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AC636" w14:textId="153CC702" w:rsidR="003B4675" w:rsidRPr="00F21859" w:rsidRDefault="00854134" w:rsidP="00C267FD">
      <w:pPr>
        <w:spacing w:after="20"/>
        <w:jc w:val="center"/>
        <w:rPr>
          <w:rFonts w:ascii="Tahoma" w:hAnsi="Tahoma" w:cs="Tahoma"/>
          <w:i/>
          <w:sz w:val="28"/>
          <w:szCs w:val="28"/>
        </w:rPr>
      </w:pPr>
      <w:bookmarkStart w:id="0" w:name="_Toc125170279"/>
      <w:r>
        <w:rPr>
          <w:rFonts w:ascii="Tahoma" w:hAnsi="Tahoma" w:cs="Tahoma"/>
          <w:i/>
          <w:sz w:val="28"/>
          <w:szCs w:val="28"/>
        </w:rPr>
        <w:t>Contrat de Licence et de Distribution Microsoft soumis à Redevances pour ISV</w:t>
      </w:r>
      <w:bookmarkEnd w:id="0"/>
    </w:p>
    <w:p w14:paraId="22BB8B94" w14:textId="1AA2D2CC" w:rsidR="00854134" w:rsidRPr="00F21859" w:rsidRDefault="00AF7DE6" w:rsidP="00C267FD">
      <w:pPr>
        <w:spacing w:before="240" w:after="240"/>
        <w:jc w:val="center"/>
        <w:rPr>
          <w:rFonts w:ascii="Tahoma" w:hAnsi="Tahoma" w:cs="Tahoma"/>
          <w:b/>
          <w:i/>
          <w:sz w:val="32"/>
          <w:szCs w:val="32"/>
        </w:rPr>
      </w:pPr>
      <w:r>
        <w:rPr>
          <w:rFonts w:ascii="Tahoma" w:hAnsi="Tahoma" w:cs="Tahoma"/>
          <w:b/>
          <w:i/>
          <w:sz w:val="32"/>
          <w:szCs w:val="32"/>
        </w:rPr>
        <w:t>LISTE DES PRODUITS POUR ISV</w:t>
      </w:r>
    </w:p>
    <w:p w14:paraId="22BB8B95" w14:textId="4886A1FD" w:rsidR="00F673DB" w:rsidRPr="00F21859" w:rsidRDefault="002A18CD" w:rsidP="008E2012">
      <w:pPr>
        <w:pStyle w:val="Firstpara"/>
        <w:ind w:left="0"/>
        <w:rPr>
          <w:rFonts w:ascii="Tahoma" w:hAnsi="Tahoma" w:cs="Tahoma"/>
        </w:rPr>
      </w:pPr>
      <w:r>
        <w:rPr>
          <w:rFonts w:ascii="Tahoma" w:hAnsi="Tahoma" w:cs="Tahoma"/>
        </w:rPr>
        <w:t>Les termes commençant par une lettre majuscule qui sont utilisés dans les présentes mais qui n’y sont pas définis ont la signification qui leur est attribuée dans le Contrat de Licence et de Distribution Microsoft soumis à Redevances pour ISV (le « Contrat ») et/ou dans le Contrat de Licence et de Distribution Microsoft Academic soumis à Redevances pour ISV (le</w:t>
      </w:r>
      <w:r w:rsidR="008A1C85">
        <w:rPr>
          <w:rFonts w:ascii="Tahoma" w:hAnsi="Tahoma" w:cs="Tahoma"/>
        </w:rPr>
        <w:t> </w:t>
      </w:r>
      <w:r>
        <w:rPr>
          <w:rFonts w:ascii="Tahoma" w:hAnsi="Tahoma" w:cs="Tahoma"/>
        </w:rPr>
        <w:t xml:space="preserve">« Contrat Academic »). </w:t>
      </w:r>
    </w:p>
    <w:p w14:paraId="22BB8B97" w14:textId="77777777" w:rsidR="009F731B" w:rsidRPr="001502EC" w:rsidRDefault="009F731B" w:rsidP="001502EC">
      <w:pPr>
        <w:pStyle w:val="Firstpara"/>
        <w:ind w:left="0"/>
        <w:rPr>
          <w:rFonts w:ascii="Tahoma" w:hAnsi="Tahoma" w:cs="Tahoma"/>
        </w:rPr>
      </w:pPr>
    </w:p>
    <w:p w14:paraId="009086B5" w14:textId="6A9803B1" w:rsidR="000E1294" w:rsidRPr="00F21859" w:rsidRDefault="004323EA" w:rsidP="000E1294">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rPr>
        <w:t>Octobre 2021 – Modifications</w:t>
      </w:r>
      <w:r>
        <w:rPr>
          <w:rFonts w:ascii="Tahoma" w:hAnsi="Tahoma" w:cs="Tahoma"/>
          <w:b w:val="0"/>
          <w:color w:val="FF6600"/>
        </w:rPr>
        <w:t xml:space="preserve"> </w:t>
      </w:r>
      <w:r>
        <w:rPr>
          <w:rFonts w:ascii="Tahoma" w:hAnsi="Tahoma" w:cs="Tahoma"/>
          <w:color w:val="FF6600"/>
          <w:sz w:val="24"/>
          <w:szCs w:val="24"/>
        </w:rPr>
        <w:t>apportées à la Liste des Produits pour ISVR</w:t>
      </w:r>
    </w:p>
    <w:p w14:paraId="438C7624" w14:textId="77777777" w:rsidR="000E1294" w:rsidRPr="00F21859" w:rsidRDefault="000E1294" w:rsidP="000E1294">
      <w:pPr>
        <w:rPr>
          <w:rFonts w:ascii="Tahoma" w:hAnsi="Tahoma" w:cs="Tahoma"/>
        </w:rPr>
      </w:pPr>
    </w:p>
    <w:tbl>
      <w:tblPr>
        <w:tblStyle w:val="GridTable4-Accent6"/>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0E1294" w:rsidRPr="00F21859" w14:paraId="4E1C481B" w14:textId="77777777" w:rsidTr="005D5C97">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7E9D193E" w14:textId="77777777" w:rsidR="000E1294" w:rsidRPr="00F21859" w:rsidRDefault="000E1294" w:rsidP="005D5C97">
            <w:pPr>
              <w:jc w:val="center"/>
              <w:rPr>
                <w:rFonts w:ascii="Tahoma" w:hAnsi="Tahoma" w:cs="Tahoma"/>
                <w:b w:val="0"/>
                <w:bCs w:val="0"/>
                <w:color w:val="FFFFFF"/>
              </w:rPr>
            </w:pPr>
            <w:r>
              <w:rPr>
                <w:rFonts w:ascii="Tahoma" w:hAnsi="Tahoma" w:cs="Tahoma"/>
                <w:color w:val="FFFFFF"/>
              </w:rPr>
              <w:t>Conditions de Licence Microsoft Ajoutées</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6BDE66D7" w14:textId="77777777" w:rsidR="000E1294" w:rsidRPr="00F21859" w:rsidRDefault="000E1294" w:rsidP="005D5C97">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Conditions de Licence Microsoft Supprimées</w:t>
            </w:r>
          </w:p>
        </w:tc>
      </w:tr>
      <w:tr w:rsidR="00B4354B" w:rsidRPr="00F21859" w14:paraId="24215803" w14:textId="77777777" w:rsidTr="00D17B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78E59935" w14:textId="2B4348FD" w:rsidR="00B4354B" w:rsidRPr="007E1A4B" w:rsidRDefault="00B4354B" w:rsidP="00B4354B">
            <w:pPr>
              <w:rPr>
                <w:rFonts w:ascii="Tahoma" w:hAnsi="Tahoma" w:cs="Tahoma"/>
                <w:b w:val="0"/>
                <w:bCs w:val="0"/>
                <w:sz w:val="16"/>
                <w:szCs w:val="19"/>
                <w:lang w:val="pt-BR"/>
              </w:rPr>
            </w:pPr>
            <w:r>
              <w:rPr>
                <w:rFonts w:ascii="Tahoma" w:hAnsi="Tahoma" w:cs="Tahoma"/>
                <w:b w:val="0"/>
                <w:bCs w:val="0"/>
                <w:sz w:val="16"/>
                <w:szCs w:val="19"/>
              </w:rPr>
              <w:t>Access LTSC 2021</w:t>
            </w:r>
          </w:p>
        </w:tc>
        <w:tc>
          <w:tcPr>
            <w:tcW w:w="0" w:type="dxa"/>
            <w:shd w:val="clear" w:color="auto" w:fill="auto"/>
          </w:tcPr>
          <w:p w14:paraId="1B338FD3" w14:textId="14FFC957" w:rsidR="00B4354B" w:rsidRPr="008A457E" w:rsidRDefault="00B4354B" w:rsidP="00B4354B">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Pr>
                <w:rFonts w:ascii="Tahoma" w:hAnsi="Tahoma" w:cs="Tahoma"/>
                <w:sz w:val="16"/>
                <w:szCs w:val="19"/>
              </w:rPr>
              <w:t>Access 2019</w:t>
            </w:r>
          </w:p>
        </w:tc>
      </w:tr>
      <w:tr w:rsidR="00B4354B" w:rsidRPr="00F21859" w14:paraId="29D61F15" w14:textId="77777777" w:rsidTr="00D17B13">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4ACD1438" w14:textId="752331DE" w:rsidR="00B4354B" w:rsidRPr="00D17B13" w:rsidRDefault="00B4354B" w:rsidP="00B4354B">
            <w:pPr>
              <w:rPr>
                <w:rFonts w:ascii="Tahoma" w:hAnsi="Tahoma" w:cs="Tahoma"/>
                <w:b w:val="0"/>
                <w:bCs w:val="0"/>
                <w:sz w:val="16"/>
                <w:szCs w:val="19"/>
                <w:lang w:val="pt-BR"/>
              </w:rPr>
            </w:pPr>
            <w:r>
              <w:rPr>
                <w:rFonts w:ascii="Tahoma" w:hAnsi="Tahoma" w:cs="Tahoma"/>
                <w:sz w:val="16"/>
                <w:szCs w:val="19"/>
              </w:rPr>
              <w:t>Excel LTSC 2021</w:t>
            </w:r>
          </w:p>
        </w:tc>
        <w:tc>
          <w:tcPr>
            <w:tcW w:w="0" w:type="dxa"/>
            <w:shd w:val="clear" w:color="auto" w:fill="auto"/>
          </w:tcPr>
          <w:p w14:paraId="388D8FE5" w14:textId="76114C3A" w:rsidR="00B4354B" w:rsidRPr="008A457E" w:rsidRDefault="00B4354B" w:rsidP="00B4354B">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Pr>
                <w:rFonts w:ascii="Tahoma" w:hAnsi="Tahoma" w:cs="Tahoma"/>
                <w:sz w:val="16"/>
                <w:szCs w:val="19"/>
              </w:rPr>
              <w:t>Excel 2019</w:t>
            </w:r>
          </w:p>
        </w:tc>
      </w:tr>
      <w:tr w:rsidR="00B4354B" w:rsidRPr="00F21859" w14:paraId="3DAB4B1A" w14:textId="77777777" w:rsidTr="00D17B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3D967498" w14:textId="0CD152FA" w:rsidR="00B4354B" w:rsidRPr="00D17B13" w:rsidRDefault="00B4354B" w:rsidP="00B4354B">
            <w:pPr>
              <w:rPr>
                <w:rFonts w:ascii="Tahoma" w:hAnsi="Tahoma" w:cs="Tahoma"/>
                <w:b w:val="0"/>
                <w:bCs w:val="0"/>
                <w:sz w:val="16"/>
                <w:szCs w:val="19"/>
                <w:lang w:val="pt-BR"/>
              </w:rPr>
            </w:pPr>
            <w:r>
              <w:rPr>
                <w:rFonts w:ascii="Tahoma" w:hAnsi="Tahoma" w:cs="Tahoma"/>
                <w:sz w:val="16"/>
                <w:szCs w:val="19"/>
              </w:rPr>
              <w:t>Office LTSC Professionnel Plus 2021</w:t>
            </w:r>
          </w:p>
        </w:tc>
        <w:tc>
          <w:tcPr>
            <w:tcW w:w="0" w:type="dxa"/>
            <w:shd w:val="clear" w:color="auto" w:fill="auto"/>
          </w:tcPr>
          <w:p w14:paraId="5003D265" w14:textId="6A4A54F3" w:rsidR="00B4354B" w:rsidRPr="008A457E" w:rsidRDefault="00B4354B" w:rsidP="00B4354B">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Pr>
                <w:rFonts w:ascii="Tahoma" w:hAnsi="Tahoma" w:cs="Tahoma"/>
                <w:sz w:val="16"/>
                <w:szCs w:val="19"/>
              </w:rPr>
              <w:t>Office Professionnel Plus 2019</w:t>
            </w:r>
          </w:p>
        </w:tc>
      </w:tr>
      <w:tr w:rsidR="00B4354B" w:rsidRPr="00F21859" w14:paraId="24E6F8C7" w14:textId="77777777" w:rsidTr="00D17B13">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6F6CF930" w14:textId="10E20E9E" w:rsidR="00B4354B" w:rsidRPr="00D17B13" w:rsidRDefault="00B4354B" w:rsidP="00B4354B">
            <w:pPr>
              <w:rPr>
                <w:rFonts w:ascii="Tahoma" w:hAnsi="Tahoma" w:cs="Tahoma"/>
                <w:b w:val="0"/>
                <w:bCs w:val="0"/>
                <w:sz w:val="16"/>
                <w:szCs w:val="19"/>
                <w:lang w:val="pt-BR"/>
              </w:rPr>
            </w:pPr>
            <w:r>
              <w:rPr>
                <w:rFonts w:ascii="Tahoma" w:hAnsi="Tahoma" w:cs="Tahoma"/>
                <w:sz w:val="16"/>
                <w:szCs w:val="19"/>
              </w:rPr>
              <w:t>Outlook LTSC 2021</w:t>
            </w:r>
          </w:p>
        </w:tc>
        <w:tc>
          <w:tcPr>
            <w:tcW w:w="0" w:type="dxa"/>
            <w:shd w:val="clear" w:color="auto" w:fill="auto"/>
          </w:tcPr>
          <w:p w14:paraId="42A090FC" w14:textId="60087722" w:rsidR="00B4354B" w:rsidRPr="008A457E" w:rsidRDefault="00B4354B" w:rsidP="00B4354B">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Pr>
                <w:rFonts w:ascii="Tahoma" w:hAnsi="Tahoma" w:cs="Tahoma"/>
                <w:sz w:val="16"/>
                <w:szCs w:val="19"/>
              </w:rPr>
              <w:t>Outlook 2019</w:t>
            </w:r>
          </w:p>
        </w:tc>
      </w:tr>
      <w:tr w:rsidR="00B4354B" w:rsidRPr="00F21859" w14:paraId="167C2770" w14:textId="77777777" w:rsidTr="00D17B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3A0DD55B" w14:textId="4B578DCD" w:rsidR="00B4354B" w:rsidRPr="00D17B13" w:rsidRDefault="00B4354B" w:rsidP="00B4354B">
            <w:pPr>
              <w:rPr>
                <w:rFonts w:ascii="Tahoma" w:hAnsi="Tahoma" w:cs="Tahoma"/>
                <w:b w:val="0"/>
                <w:bCs w:val="0"/>
                <w:sz w:val="16"/>
                <w:szCs w:val="19"/>
                <w:lang w:val="pt-BR"/>
              </w:rPr>
            </w:pPr>
            <w:r>
              <w:rPr>
                <w:rFonts w:ascii="Tahoma" w:hAnsi="Tahoma" w:cs="Tahoma"/>
                <w:sz w:val="16"/>
                <w:szCs w:val="19"/>
              </w:rPr>
              <w:t>PowerPoint LTSC 2021</w:t>
            </w:r>
          </w:p>
        </w:tc>
        <w:tc>
          <w:tcPr>
            <w:tcW w:w="0" w:type="dxa"/>
            <w:shd w:val="clear" w:color="auto" w:fill="auto"/>
          </w:tcPr>
          <w:p w14:paraId="3FBED19C" w14:textId="7F807C56" w:rsidR="00B4354B" w:rsidRPr="008A457E" w:rsidRDefault="00B4354B" w:rsidP="00B4354B">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Pr>
                <w:rFonts w:ascii="Tahoma" w:hAnsi="Tahoma" w:cs="Tahoma"/>
                <w:sz w:val="16"/>
                <w:szCs w:val="19"/>
              </w:rPr>
              <w:t>PowerPoint 2019</w:t>
            </w:r>
          </w:p>
        </w:tc>
      </w:tr>
      <w:tr w:rsidR="00B4354B" w:rsidRPr="00F21859" w14:paraId="772508F4" w14:textId="77777777" w:rsidTr="00D17B13">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3401BE64" w14:textId="78E7D978" w:rsidR="00B4354B" w:rsidRPr="00D17B13" w:rsidRDefault="00B4354B" w:rsidP="00B4354B">
            <w:pPr>
              <w:rPr>
                <w:rFonts w:ascii="Tahoma" w:hAnsi="Tahoma" w:cs="Tahoma"/>
                <w:b w:val="0"/>
                <w:bCs w:val="0"/>
                <w:sz w:val="16"/>
                <w:szCs w:val="19"/>
                <w:lang w:val="pt-BR"/>
              </w:rPr>
            </w:pPr>
            <w:r>
              <w:rPr>
                <w:rFonts w:ascii="Tahoma" w:hAnsi="Tahoma" w:cs="Tahoma"/>
                <w:sz w:val="16"/>
                <w:szCs w:val="19"/>
              </w:rPr>
              <w:t>Project Professionnel 2021</w:t>
            </w:r>
          </w:p>
        </w:tc>
        <w:tc>
          <w:tcPr>
            <w:tcW w:w="0" w:type="dxa"/>
            <w:shd w:val="clear" w:color="auto" w:fill="auto"/>
          </w:tcPr>
          <w:p w14:paraId="41F1DFD7" w14:textId="7AB8D238" w:rsidR="00B4354B" w:rsidRPr="008A457E" w:rsidRDefault="00B4354B" w:rsidP="00B4354B">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Pr>
                <w:rFonts w:ascii="Tahoma" w:hAnsi="Tahoma" w:cs="Tahoma"/>
                <w:sz w:val="16"/>
                <w:szCs w:val="19"/>
              </w:rPr>
              <w:t>Project Professionnel 2019</w:t>
            </w:r>
          </w:p>
        </w:tc>
      </w:tr>
      <w:tr w:rsidR="00B4354B" w:rsidRPr="00F21859" w14:paraId="2E0D53A0" w14:textId="77777777" w:rsidTr="00D17B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62D56E47" w14:textId="34A7B18A" w:rsidR="00B4354B" w:rsidRPr="00D17B13" w:rsidRDefault="00B4354B" w:rsidP="00B4354B">
            <w:pPr>
              <w:rPr>
                <w:rFonts w:ascii="Tahoma" w:hAnsi="Tahoma" w:cs="Tahoma"/>
                <w:b w:val="0"/>
                <w:bCs w:val="0"/>
                <w:sz w:val="16"/>
                <w:szCs w:val="19"/>
                <w:lang w:val="pt-BR"/>
              </w:rPr>
            </w:pPr>
            <w:r>
              <w:rPr>
                <w:rFonts w:ascii="Tahoma" w:hAnsi="Tahoma" w:cs="Tahoma"/>
                <w:sz w:val="16"/>
                <w:szCs w:val="19"/>
              </w:rPr>
              <w:t>Project Standard 2021</w:t>
            </w:r>
          </w:p>
        </w:tc>
        <w:tc>
          <w:tcPr>
            <w:tcW w:w="0" w:type="dxa"/>
            <w:shd w:val="clear" w:color="auto" w:fill="auto"/>
          </w:tcPr>
          <w:p w14:paraId="30F47A87" w14:textId="1DEFE549" w:rsidR="00B4354B" w:rsidRPr="008A457E" w:rsidRDefault="00B4354B" w:rsidP="00B4354B">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Pr>
                <w:rFonts w:ascii="Tahoma" w:hAnsi="Tahoma" w:cs="Tahoma"/>
                <w:sz w:val="16"/>
                <w:szCs w:val="19"/>
              </w:rPr>
              <w:t>Project Standard 2019</w:t>
            </w:r>
          </w:p>
        </w:tc>
      </w:tr>
      <w:tr w:rsidR="00B4354B" w:rsidRPr="00F21859" w14:paraId="497A49E7" w14:textId="77777777" w:rsidTr="00D17B13">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504DFF02" w14:textId="2052DC9E" w:rsidR="00B4354B" w:rsidRPr="00D17B13" w:rsidRDefault="00B4354B" w:rsidP="00B4354B">
            <w:pPr>
              <w:rPr>
                <w:rFonts w:ascii="Tahoma" w:hAnsi="Tahoma" w:cs="Tahoma"/>
                <w:b w:val="0"/>
                <w:bCs w:val="0"/>
                <w:sz w:val="16"/>
                <w:szCs w:val="19"/>
                <w:lang w:val="pt-BR"/>
              </w:rPr>
            </w:pPr>
            <w:r>
              <w:rPr>
                <w:rFonts w:ascii="Tahoma" w:hAnsi="Tahoma" w:cs="Tahoma"/>
                <w:sz w:val="16"/>
                <w:szCs w:val="19"/>
              </w:rPr>
              <w:t>Publisher LTSC 2021</w:t>
            </w:r>
          </w:p>
        </w:tc>
        <w:tc>
          <w:tcPr>
            <w:tcW w:w="0" w:type="dxa"/>
            <w:shd w:val="clear" w:color="auto" w:fill="auto"/>
          </w:tcPr>
          <w:p w14:paraId="5B3CE06B" w14:textId="62DF6646" w:rsidR="00B4354B" w:rsidRPr="008A457E" w:rsidRDefault="00B4354B" w:rsidP="00B4354B">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Pr>
                <w:rFonts w:ascii="Tahoma" w:hAnsi="Tahoma" w:cs="Tahoma"/>
                <w:sz w:val="16"/>
                <w:szCs w:val="19"/>
              </w:rPr>
              <w:t>Publisher 2019</w:t>
            </w:r>
          </w:p>
        </w:tc>
      </w:tr>
      <w:tr w:rsidR="00B4354B" w:rsidRPr="00F21859" w14:paraId="137BC29E" w14:textId="77777777" w:rsidTr="00D17B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3052AF1F" w14:textId="2E7D35EC" w:rsidR="00B4354B" w:rsidRPr="00D17B13" w:rsidRDefault="00B4354B" w:rsidP="00B4354B">
            <w:pPr>
              <w:rPr>
                <w:rFonts w:ascii="Tahoma" w:hAnsi="Tahoma" w:cs="Tahoma"/>
                <w:b w:val="0"/>
                <w:bCs w:val="0"/>
                <w:sz w:val="16"/>
                <w:szCs w:val="19"/>
                <w:lang w:val="pt-BR"/>
              </w:rPr>
            </w:pPr>
            <w:r>
              <w:rPr>
                <w:rFonts w:ascii="Tahoma" w:hAnsi="Tahoma" w:cs="Tahoma"/>
                <w:sz w:val="16"/>
                <w:szCs w:val="19"/>
              </w:rPr>
              <w:t>Skype Entreprise Server LTSC 2021</w:t>
            </w:r>
          </w:p>
        </w:tc>
        <w:tc>
          <w:tcPr>
            <w:tcW w:w="0" w:type="dxa"/>
            <w:shd w:val="clear" w:color="auto" w:fill="auto"/>
          </w:tcPr>
          <w:p w14:paraId="6F14FEB1" w14:textId="431DF656" w:rsidR="00B4354B" w:rsidRPr="008A457E" w:rsidRDefault="00B4354B" w:rsidP="00B4354B">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Pr>
                <w:rFonts w:ascii="Tahoma" w:hAnsi="Tahoma" w:cs="Tahoma"/>
                <w:sz w:val="16"/>
                <w:szCs w:val="19"/>
              </w:rPr>
              <w:t>Skype Entreprise Server 2019</w:t>
            </w:r>
          </w:p>
        </w:tc>
      </w:tr>
      <w:tr w:rsidR="00B4354B" w:rsidRPr="00F21859" w14:paraId="449D113F" w14:textId="77777777" w:rsidTr="00D17B13">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0DE5D3AF" w14:textId="4C3836CA" w:rsidR="00B4354B" w:rsidRPr="00D17B13" w:rsidRDefault="00B4354B" w:rsidP="00B4354B">
            <w:pPr>
              <w:rPr>
                <w:rFonts w:ascii="Tahoma" w:hAnsi="Tahoma" w:cs="Tahoma"/>
                <w:b w:val="0"/>
                <w:bCs w:val="0"/>
                <w:sz w:val="16"/>
                <w:szCs w:val="19"/>
                <w:lang w:val="pt-BR"/>
              </w:rPr>
            </w:pPr>
            <w:r>
              <w:rPr>
                <w:rFonts w:ascii="Tahoma" w:hAnsi="Tahoma" w:cs="Tahoma"/>
                <w:sz w:val="16"/>
                <w:szCs w:val="19"/>
              </w:rPr>
              <w:t>Visio LTSC 2021 Édition Professionnelle</w:t>
            </w:r>
          </w:p>
        </w:tc>
        <w:tc>
          <w:tcPr>
            <w:tcW w:w="0" w:type="dxa"/>
            <w:shd w:val="clear" w:color="auto" w:fill="auto"/>
          </w:tcPr>
          <w:p w14:paraId="44F6A176" w14:textId="20DCA1BD" w:rsidR="00B4354B" w:rsidRPr="008A457E" w:rsidRDefault="00B4354B" w:rsidP="00B4354B">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Pr>
                <w:rFonts w:ascii="Tahoma" w:hAnsi="Tahoma" w:cs="Tahoma"/>
                <w:sz w:val="16"/>
                <w:szCs w:val="19"/>
              </w:rPr>
              <w:t>Visio Professionnel 2019</w:t>
            </w:r>
          </w:p>
        </w:tc>
      </w:tr>
      <w:tr w:rsidR="00B4354B" w:rsidRPr="00F21859" w14:paraId="05CAFF5D" w14:textId="77777777" w:rsidTr="00D17B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58AB6E82" w14:textId="6206DF8D" w:rsidR="00B4354B" w:rsidRPr="00D17B13" w:rsidRDefault="00B4354B" w:rsidP="00B4354B">
            <w:pPr>
              <w:rPr>
                <w:rFonts w:ascii="Tahoma" w:hAnsi="Tahoma" w:cs="Tahoma"/>
                <w:b w:val="0"/>
                <w:bCs w:val="0"/>
                <w:sz w:val="16"/>
                <w:szCs w:val="19"/>
                <w:lang w:val="pt-BR"/>
              </w:rPr>
            </w:pPr>
            <w:r>
              <w:rPr>
                <w:rFonts w:ascii="Tahoma" w:hAnsi="Tahoma" w:cs="Tahoma"/>
                <w:sz w:val="16"/>
                <w:szCs w:val="19"/>
              </w:rPr>
              <w:t>Visio LTSC Standard 2021</w:t>
            </w:r>
          </w:p>
        </w:tc>
        <w:tc>
          <w:tcPr>
            <w:tcW w:w="0" w:type="dxa"/>
            <w:shd w:val="clear" w:color="auto" w:fill="auto"/>
          </w:tcPr>
          <w:p w14:paraId="43BB5C26" w14:textId="3F65C489" w:rsidR="00B4354B" w:rsidRPr="008A457E" w:rsidRDefault="00B4354B" w:rsidP="00B4354B">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Pr>
                <w:rFonts w:ascii="Tahoma" w:hAnsi="Tahoma" w:cs="Tahoma"/>
                <w:sz w:val="16"/>
                <w:szCs w:val="19"/>
              </w:rPr>
              <w:t>Visio Standard 2019</w:t>
            </w:r>
          </w:p>
        </w:tc>
      </w:tr>
      <w:tr w:rsidR="00B4354B" w:rsidRPr="00F21859" w14:paraId="31503EB5" w14:textId="77777777" w:rsidTr="00D17B13">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57B3594B" w14:textId="2DAE2E7A" w:rsidR="00B4354B" w:rsidRPr="00D17B13" w:rsidRDefault="00B4354B" w:rsidP="00B4354B">
            <w:pPr>
              <w:rPr>
                <w:rFonts w:ascii="Tahoma" w:hAnsi="Tahoma" w:cs="Tahoma"/>
                <w:b w:val="0"/>
                <w:bCs w:val="0"/>
                <w:sz w:val="16"/>
                <w:szCs w:val="19"/>
                <w:lang w:val="pt-BR"/>
              </w:rPr>
            </w:pPr>
            <w:r>
              <w:rPr>
                <w:rFonts w:ascii="Tahoma" w:hAnsi="Tahoma" w:cs="Tahoma"/>
                <w:sz w:val="16"/>
                <w:szCs w:val="19"/>
              </w:rPr>
              <w:t>Word LTSC 2021</w:t>
            </w:r>
          </w:p>
        </w:tc>
        <w:tc>
          <w:tcPr>
            <w:tcW w:w="0" w:type="dxa"/>
            <w:shd w:val="clear" w:color="auto" w:fill="auto"/>
          </w:tcPr>
          <w:p w14:paraId="1675692A" w14:textId="2D258BD1" w:rsidR="00B4354B" w:rsidRPr="008A457E" w:rsidRDefault="00B4354B" w:rsidP="00B4354B">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Pr>
                <w:rFonts w:ascii="Tahoma" w:hAnsi="Tahoma" w:cs="Tahoma"/>
                <w:sz w:val="16"/>
                <w:szCs w:val="19"/>
              </w:rPr>
              <w:t>Word 2019</w:t>
            </w:r>
          </w:p>
        </w:tc>
      </w:tr>
    </w:tbl>
    <w:p w14:paraId="4173FF41" w14:textId="77777777" w:rsidR="000E1294" w:rsidRPr="001502EC" w:rsidRDefault="000E1294" w:rsidP="000E1294">
      <w:pPr>
        <w:pStyle w:val="Firstpara"/>
        <w:spacing w:before="0"/>
        <w:ind w:left="0"/>
        <w:rPr>
          <w:rFonts w:ascii="Tahoma"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0E1294" w:rsidRPr="00F21859" w14:paraId="13195C94" w14:textId="77777777" w:rsidTr="005D5C97">
        <w:trPr>
          <w:trHeight w:val="216"/>
        </w:trPr>
        <w:tc>
          <w:tcPr>
            <w:tcW w:w="10800" w:type="dxa"/>
            <w:shd w:val="clear" w:color="auto" w:fill="F79646"/>
            <w:tcMar>
              <w:top w:w="0" w:type="dxa"/>
              <w:left w:w="108" w:type="dxa"/>
              <w:bottom w:w="0" w:type="dxa"/>
              <w:right w:w="108" w:type="dxa"/>
            </w:tcMar>
            <w:hideMark/>
          </w:tcPr>
          <w:p w14:paraId="1A142D44" w14:textId="77777777" w:rsidR="000E1294" w:rsidRPr="00F21859" w:rsidRDefault="000E1294" w:rsidP="005D5C97">
            <w:pPr>
              <w:jc w:val="center"/>
              <w:rPr>
                <w:rFonts w:ascii="Tahoma" w:eastAsiaTheme="minorHAnsi" w:hAnsi="Tahoma" w:cs="Tahoma"/>
                <w:b/>
                <w:bCs/>
                <w:color w:val="FFFFFF"/>
                <w:sz w:val="18"/>
                <w:szCs w:val="18"/>
              </w:rPr>
            </w:pPr>
            <w:r>
              <w:rPr>
                <w:rFonts w:ascii="Tahoma" w:hAnsi="Tahoma" w:cs="Tahoma"/>
                <w:b/>
                <w:bCs/>
                <w:color w:val="FFFFFF"/>
              </w:rPr>
              <w:t>Conditions de Licence Microsoft Modifiées</w:t>
            </w:r>
          </w:p>
        </w:tc>
      </w:tr>
    </w:tbl>
    <w:p w14:paraId="22BB8BB3" w14:textId="220D4DB7" w:rsidR="00F038FE" w:rsidRDefault="00D63435" w:rsidP="00B942DC">
      <w:pPr>
        <w:tabs>
          <w:tab w:val="left" w:pos="4320"/>
        </w:tabs>
        <w:rPr>
          <w:rFonts w:ascii="Tahoma" w:hAnsi="Tahoma" w:cs="Tahoma"/>
          <w:b/>
          <w:bCs/>
        </w:rPr>
      </w:pPr>
      <w:r>
        <w:br w:type="page"/>
      </w:r>
    </w:p>
    <w:p w14:paraId="6D076742" w14:textId="77777777" w:rsidR="009D18F6" w:rsidRPr="009D18F6" w:rsidRDefault="009D18F6" w:rsidP="009D18F6">
      <w:pPr>
        <w:tabs>
          <w:tab w:val="left" w:pos="4320"/>
        </w:tabs>
        <w:rPr>
          <w:rFonts w:ascii="Tahoma" w:hAnsi="Tahoma" w:cs="Tahoma"/>
          <w:bCs/>
          <w:iCs/>
          <w:color w:val="000000" w:themeColor="text1"/>
        </w:rPr>
      </w:pP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440"/>
        <w:gridCol w:w="2048"/>
        <w:gridCol w:w="562"/>
        <w:gridCol w:w="540"/>
        <w:gridCol w:w="630"/>
        <w:gridCol w:w="540"/>
      </w:tblGrid>
      <w:tr w:rsidR="00EB3458" w:rsidRPr="00F21859" w14:paraId="22BB8BB6" w14:textId="77777777" w:rsidTr="00470026">
        <w:trPr>
          <w:trHeight w:val="216"/>
        </w:trPr>
        <w:tc>
          <w:tcPr>
            <w:tcW w:w="6440" w:type="dxa"/>
            <w:vMerge w:val="restart"/>
            <w:tcBorders>
              <w:top w:val="nil"/>
              <w:left w:val="nil"/>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t>Liste des produits*</w:t>
            </w:r>
          </w:p>
        </w:tc>
        <w:tc>
          <w:tcPr>
            <w:tcW w:w="4320" w:type="dxa"/>
            <w:gridSpan w:val="5"/>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Informations sur la Clé de Produit</w:t>
            </w:r>
          </w:p>
        </w:tc>
      </w:tr>
      <w:tr w:rsidR="00EB3458" w:rsidRPr="00F21859" w14:paraId="22BB8BBA" w14:textId="77777777" w:rsidTr="00470026">
        <w:trPr>
          <w:trHeight w:val="216"/>
        </w:trPr>
        <w:tc>
          <w:tcPr>
            <w:tcW w:w="6440" w:type="dxa"/>
            <w:vMerge/>
            <w:tcBorders>
              <w:left w:val="nil"/>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3780" w:type="dxa"/>
            <w:gridSpan w:val="4"/>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Droits de migration de produit</w:t>
            </w:r>
          </w:p>
        </w:tc>
        <w:tc>
          <w:tcPr>
            <w:tcW w:w="540" w:type="dxa"/>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470026" w:rsidRPr="00F21859" w14:paraId="22BB8BBF" w14:textId="77777777" w:rsidTr="00470026">
        <w:trPr>
          <w:trHeight w:val="216"/>
        </w:trPr>
        <w:tc>
          <w:tcPr>
            <w:tcW w:w="6440" w:type="dxa"/>
            <w:vMerge/>
            <w:tcBorders>
              <w:left w:val="nil"/>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3150" w:type="dxa"/>
            <w:gridSpan w:val="3"/>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Téléchargement électronique</w:t>
            </w:r>
          </w:p>
        </w:tc>
        <w:tc>
          <w:tcPr>
            <w:tcW w:w="630" w:type="dxa"/>
            <w:shd w:val="clear" w:color="auto" w:fill="FDE9D9"/>
          </w:tcPr>
          <w:p w14:paraId="22BB8BBD" w14:textId="77777777" w:rsidR="00DE25DE" w:rsidRPr="00EB3458"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EB3458" w:rsidRPr="00F21859" w14:paraId="22BB8BC5" w14:textId="77777777" w:rsidTr="00470026">
        <w:trPr>
          <w:trHeight w:val="216"/>
        </w:trPr>
        <w:tc>
          <w:tcPr>
            <w:tcW w:w="6440" w:type="dxa"/>
            <w:vMerge/>
            <w:tcBorders>
              <w:left w:val="nil"/>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2610" w:type="dxa"/>
            <w:gridSpan w:val="2"/>
            <w:shd w:val="clear" w:color="auto" w:fill="FDE9D9"/>
          </w:tcPr>
          <w:p w14:paraId="22BB8BC1"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Conditions de Produit supplémentaires</w:t>
            </w:r>
          </w:p>
        </w:tc>
        <w:tc>
          <w:tcPr>
            <w:tcW w:w="540" w:type="dxa"/>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EB3458"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EB3458" w:rsidRPr="00F21859" w14:paraId="22BB8BCB" w14:textId="77777777" w:rsidTr="00470026">
        <w:trPr>
          <w:trHeight w:val="216"/>
        </w:trPr>
        <w:tc>
          <w:tcPr>
            <w:tcW w:w="8488" w:type="dxa"/>
            <w:gridSpan w:val="2"/>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1" w:name="OLE_LINK1"/>
            <w:bookmarkStart w:id="2" w:name="OLE_LINK2"/>
            <w:r>
              <w:rPr>
                <w:rFonts w:ascii="Tahoma" w:hAnsi="Tahoma" w:cs="Tahoma"/>
                <w:b/>
                <w:bCs/>
                <w:iCs/>
                <w:sz w:val="18"/>
              </w:rPr>
              <w:t>Nom du Produit</w:t>
            </w:r>
          </w:p>
        </w:tc>
        <w:tc>
          <w:tcPr>
            <w:tcW w:w="562" w:type="dxa"/>
            <w:shd w:val="clear" w:color="auto" w:fill="FDE9D9"/>
          </w:tcPr>
          <w:p w14:paraId="22BB8BC7"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EB3458" w:rsidRDefault="00DE25DE" w:rsidP="00C267FD">
            <w:pPr>
              <w:jc w:val="center"/>
              <w:rPr>
                <w:rStyle w:val="Hyperlink"/>
                <w:rFonts w:ascii="Tahoma" w:hAnsi="Tahoma" w:cs="Tahoma"/>
                <w:bCs/>
                <w:iCs/>
                <w:color w:val="auto"/>
                <w:sz w:val="18"/>
                <w:szCs w:val="19"/>
                <w:u w:val="none"/>
                <w:lang w:val="pt-BR"/>
              </w:rPr>
            </w:pPr>
          </w:p>
        </w:tc>
      </w:tr>
      <w:tr w:rsidR="00EB3458" w:rsidRPr="00F21859" w14:paraId="22BB8BD1" w14:textId="77777777" w:rsidTr="00470026">
        <w:trPr>
          <w:trHeight w:val="216"/>
        </w:trPr>
        <w:tc>
          <w:tcPr>
            <w:tcW w:w="8488" w:type="dxa"/>
            <w:gridSpan w:val="2"/>
            <w:shd w:val="clear" w:color="auto" w:fill="auto"/>
            <w:vAlign w:val="center"/>
          </w:tcPr>
          <w:p w14:paraId="22BB8BCC" w14:textId="481E5171" w:rsidR="00DE25DE" w:rsidRPr="00F21859" w:rsidRDefault="00DE25DE" w:rsidP="00F77865">
            <w:pPr>
              <w:rPr>
                <w:rFonts w:ascii="Tahoma" w:hAnsi="Tahoma" w:cs="Tahoma"/>
                <w:bCs/>
                <w:sz w:val="16"/>
                <w:szCs w:val="19"/>
              </w:rPr>
            </w:pPr>
            <w:r>
              <w:rPr>
                <w:rFonts w:ascii="Tahoma" w:hAnsi="Tahoma" w:cs="Tahoma"/>
                <w:bCs/>
                <w:sz w:val="16"/>
                <w:szCs w:val="19"/>
              </w:rPr>
              <w:t>Access LTSC 2021</w:t>
            </w:r>
          </w:p>
        </w:tc>
        <w:tc>
          <w:tcPr>
            <w:tcW w:w="562" w:type="dxa"/>
            <w:shd w:val="clear" w:color="auto" w:fill="FDE9D9"/>
          </w:tcPr>
          <w:p w14:paraId="22BB8BCD" w14:textId="28283E64" w:rsidR="00DE25DE"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BCE" w14:textId="13A0B9D4" w:rsidR="00DE25DE"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2CB54E42" w:rsidR="00DE25DE"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EB3458" w:rsidRPr="00F21859" w14:paraId="22BB8BD7" w14:textId="77777777" w:rsidTr="00470026">
        <w:trPr>
          <w:trHeight w:val="216"/>
        </w:trPr>
        <w:tc>
          <w:tcPr>
            <w:tcW w:w="8488" w:type="dxa"/>
            <w:gridSpan w:val="2"/>
            <w:shd w:val="clear" w:color="auto" w:fill="auto"/>
            <w:vAlign w:val="center"/>
          </w:tcPr>
          <w:p w14:paraId="22BB8BD2" w14:textId="6B00F758" w:rsidR="00DE25DE" w:rsidRPr="00F21859" w:rsidRDefault="00DE25DE" w:rsidP="002C7B77">
            <w:pPr>
              <w:rPr>
                <w:rFonts w:ascii="Tahoma" w:hAnsi="Tahoma" w:cs="Tahoma"/>
                <w:bCs/>
                <w:sz w:val="16"/>
                <w:szCs w:val="19"/>
              </w:rPr>
            </w:pPr>
            <w:r>
              <w:rPr>
                <w:rFonts w:ascii="Tahoma" w:hAnsi="Tahoma" w:cs="Tahoma"/>
                <w:bCs/>
                <w:sz w:val="16"/>
                <w:szCs w:val="19"/>
              </w:rPr>
              <w:t>BizTalk Server 2020 Éditions Agence, Standard et Entreprise</w:t>
            </w:r>
          </w:p>
        </w:tc>
        <w:tc>
          <w:tcPr>
            <w:tcW w:w="562" w:type="dxa"/>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7681AC38" w:rsidR="00DE25DE" w:rsidRPr="00F21859" w:rsidRDefault="004649CD"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D5" w14:textId="3A12720A" w:rsidR="00DE25DE" w:rsidRPr="00F21859" w:rsidRDefault="004649CD"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DD" w14:textId="77777777" w:rsidTr="00470026">
        <w:trPr>
          <w:trHeight w:val="216"/>
        </w:trPr>
        <w:tc>
          <w:tcPr>
            <w:tcW w:w="8488" w:type="dxa"/>
            <w:gridSpan w:val="2"/>
            <w:shd w:val="clear" w:color="auto" w:fill="auto"/>
            <w:vAlign w:val="center"/>
          </w:tcPr>
          <w:p w14:paraId="22BB8BD8" w14:textId="7E4C40E1"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2020 Édition Entreprise (en Utilisation Limitée à l’Exécution) </w:t>
            </w:r>
          </w:p>
        </w:tc>
        <w:tc>
          <w:tcPr>
            <w:tcW w:w="562" w:type="dxa"/>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535C3FB5" w:rsidR="00DE25DE" w:rsidRPr="00F21859" w:rsidRDefault="004649CD"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E3" w14:textId="77777777" w:rsidTr="00470026">
        <w:trPr>
          <w:trHeight w:val="216"/>
        </w:trPr>
        <w:tc>
          <w:tcPr>
            <w:tcW w:w="8488" w:type="dxa"/>
            <w:gridSpan w:val="2"/>
            <w:shd w:val="clear" w:color="auto" w:fill="auto"/>
            <w:vAlign w:val="center"/>
          </w:tcPr>
          <w:p w14:paraId="22BB8BDE" w14:textId="0A8EA69E"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2020 Édition Standard (en Utilisation Limitée à l’Exécution) </w:t>
            </w:r>
          </w:p>
        </w:tc>
        <w:tc>
          <w:tcPr>
            <w:tcW w:w="562" w:type="dxa"/>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F63C8" w:rsidR="00DE25DE" w:rsidRPr="00F21859" w:rsidRDefault="004649CD"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F5" w14:textId="77777777" w:rsidTr="00470026">
        <w:trPr>
          <w:trHeight w:val="216"/>
        </w:trPr>
        <w:tc>
          <w:tcPr>
            <w:tcW w:w="8488" w:type="dxa"/>
            <w:gridSpan w:val="2"/>
            <w:shd w:val="clear" w:color="auto" w:fill="auto"/>
            <w:vAlign w:val="center"/>
          </w:tcPr>
          <w:p w14:paraId="22BB8BF0" w14:textId="18744749" w:rsidR="00DE25DE" w:rsidRPr="00F21859" w:rsidRDefault="00DE25DE" w:rsidP="00DD2E68">
            <w:pPr>
              <w:rPr>
                <w:rFonts w:ascii="Tahoma" w:hAnsi="Tahoma" w:cs="Tahoma"/>
                <w:bCs/>
                <w:sz w:val="16"/>
                <w:szCs w:val="19"/>
              </w:rPr>
            </w:pPr>
            <w:r>
              <w:rPr>
                <w:rFonts w:ascii="Tahoma" w:hAnsi="Tahoma" w:cs="Tahoma"/>
                <w:bCs/>
                <w:sz w:val="16"/>
                <w:szCs w:val="19"/>
              </w:rPr>
              <w:t>Microsoft Dynamics 365 Server</w:t>
            </w:r>
          </w:p>
        </w:tc>
        <w:tc>
          <w:tcPr>
            <w:tcW w:w="562" w:type="dxa"/>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49347E8D" w:rsidR="00DE25DE"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40B51FAA" w:rsidR="00DE25DE"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EB3458" w:rsidRPr="00F21859" w14:paraId="22BB8BFB" w14:textId="77777777" w:rsidTr="00470026">
        <w:trPr>
          <w:trHeight w:val="216"/>
        </w:trPr>
        <w:tc>
          <w:tcPr>
            <w:tcW w:w="8488" w:type="dxa"/>
            <w:gridSpan w:val="2"/>
            <w:shd w:val="clear" w:color="auto" w:fill="auto"/>
            <w:vAlign w:val="center"/>
          </w:tcPr>
          <w:p w14:paraId="22BB8BF6" w14:textId="538D0381" w:rsidR="00DE25DE" w:rsidRPr="00F21859" w:rsidRDefault="00DE25DE" w:rsidP="00F77865">
            <w:pPr>
              <w:rPr>
                <w:rFonts w:ascii="Tahoma" w:hAnsi="Tahoma" w:cs="Tahoma"/>
                <w:bCs/>
                <w:sz w:val="16"/>
                <w:szCs w:val="19"/>
              </w:rPr>
            </w:pPr>
            <w:r>
              <w:rPr>
                <w:rFonts w:ascii="Tahoma" w:hAnsi="Tahoma" w:cs="Tahoma"/>
                <w:bCs/>
                <w:sz w:val="16"/>
                <w:szCs w:val="19"/>
              </w:rPr>
              <w:t>Excel LTSC 2021</w:t>
            </w:r>
          </w:p>
        </w:tc>
        <w:tc>
          <w:tcPr>
            <w:tcW w:w="562" w:type="dxa"/>
            <w:shd w:val="clear" w:color="auto" w:fill="FDE9D9"/>
          </w:tcPr>
          <w:p w14:paraId="22BB8BF7" w14:textId="4DB9D16E" w:rsidR="00DE25DE"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BF8" w14:textId="733394B2" w:rsidR="00DE25DE"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4E675777" w:rsidR="00DE25DE"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EB3458" w:rsidRPr="00F21859" w14:paraId="22BB8C01" w14:textId="77777777" w:rsidTr="00470026">
        <w:trPr>
          <w:trHeight w:val="216"/>
        </w:trPr>
        <w:tc>
          <w:tcPr>
            <w:tcW w:w="8488" w:type="dxa"/>
            <w:gridSpan w:val="2"/>
            <w:shd w:val="clear" w:color="auto" w:fill="auto"/>
            <w:vAlign w:val="center"/>
          </w:tcPr>
          <w:p w14:paraId="22BB8BFC" w14:textId="464AE90A"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2019 Standard et Entreprise </w:t>
            </w:r>
          </w:p>
        </w:tc>
        <w:tc>
          <w:tcPr>
            <w:tcW w:w="562" w:type="dxa"/>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488FEF10" w:rsidR="00DE25DE" w:rsidRPr="00F21859" w:rsidRDefault="004649CD"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3F20B21E" w:rsidR="00DE25DE"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D5C97" w:rsidRPr="00F21859" w14:paraId="5D1447A5" w14:textId="77777777" w:rsidTr="005D5C97">
        <w:trPr>
          <w:trHeight w:val="216"/>
        </w:trPr>
        <w:tc>
          <w:tcPr>
            <w:tcW w:w="8488" w:type="dxa"/>
            <w:gridSpan w:val="2"/>
            <w:shd w:val="clear" w:color="auto" w:fill="auto"/>
            <w:vAlign w:val="center"/>
          </w:tcPr>
          <w:p w14:paraId="6086E7C1" w14:textId="77777777" w:rsidR="005D5C97" w:rsidRPr="00F21859" w:rsidRDefault="005D5C97" w:rsidP="005D5C97">
            <w:pPr>
              <w:rPr>
                <w:rFonts w:ascii="Tahoma" w:hAnsi="Tahoma" w:cs="Tahoma"/>
                <w:bCs/>
                <w:sz w:val="16"/>
                <w:szCs w:val="19"/>
              </w:rPr>
            </w:pPr>
            <w:r>
              <w:rPr>
                <w:rFonts w:ascii="Tahoma" w:hAnsi="Tahoma" w:cs="Tahoma"/>
                <w:bCs/>
                <w:sz w:val="16"/>
                <w:szCs w:val="19"/>
              </w:rPr>
              <w:t>Microsoft Azure DevOps Server 2019</w:t>
            </w:r>
          </w:p>
        </w:tc>
        <w:tc>
          <w:tcPr>
            <w:tcW w:w="562" w:type="dxa"/>
            <w:shd w:val="clear" w:color="auto" w:fill="FDE9D9"/>
          </w:tcPr>
          <w:p w14:paraId="3275B8D2" w14:textId="77777777" w:rsidR="005D5C97" w:rsidRPr="00F21859" w:rsidRDefault="005D5C97" w:rsidP="005D5C97">
            <w:pPr>
              <w:jc w:val="center"/>
              <w:rPr>
                <w:rStyle w:val="Hyperlink"/>
                <w:rFonts w:ascii="Tahoma" w:hAnsi="Tahoma" w:cs="Tahoma"/>
                <w:bCs/>
                <w:iCs/>
                <w:color w:val="auto"/>
                <w:sz w:val="16"/>
                <w:szCs w:val="16"/>
                <w:u w:val="none"/>
              </w:rPr>
            </w:pPr>
          </w:p>
        </w:tc>
        <w:tc>
          <w:tcPr>
            <w:tcW w:w="540" w:type="dxa"/>
            <w:shd w:val="clear" w:color="auto" w:fill="FBD4B4"/>
          </w:tcPr>
          <w:p w14:paraId="694024BB" w14:textId="0625D821" w:rsidR="005D5C97" w:rsidRPr="00F21859" w:rsidRDefault="004649CD" w:rsidP="005D5C9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5CCE0EF8" w14:textId="77777777" w:rsidR="005D5C97" w:rsidRPr="00F21859" w:rsidRDefault="005D5C97" w:rsidP="005D5C97">
            <w:pPr>
              <w:jc w:val="center"/>
              <w:rPr>
                <w:rStyle w:val="Hyperlink"/>
                <w:rFonts w:ascii="Tahoma" w:hAnsi="Tahoma" w:cs="Tahoma"/>
                <w:bCs/>
                <w:iCs/>
                <w:color w:val="auto"/>
                <w:sz w:val="16"/>
                <w:szCs w:val="16"/>
                <w:u w:val="none"/>
                <w:lang w:val="pt-BR"/>
              </w:rPr>
            </w:pPr>
          </w:p>
        </w:tc>
        <w:tc>
          <w:tcPr>
            <w:tcW w:w="540" w:type="dxa"/>
            <w:shd w:val="clear" w:color="auto" w:fill="FBD4B4"/>
          </w:tcPr>
          <w:p w14:paraId="682135A7" w14:textId="77777777" w:rsidR="005D5C97" w:rsidRPr="00F21859" w:rsidRDefault="005D5C97" w:rsidP="005D5C97">
            <w:pPr>
              <w:jc w:val="center"/>
              <w:rPr>
                <w:rStyle w:val="Hyperlink"/>
                <w:rFonts w:ascii="Tahoma" w:hAnsi="Tahoma" w:cs="Tahoma"/>
                <w:bCs/>
                <w:iCs/>
                <w:color w:val="auto"/>
                <w:sz w:val="16"/>
                <w:szCs w:val="16"/>
                <w:u w:val="none"/>
                <w:lang w:val="pt-BR"/>
              </w:rPr>
            </w:pPr>
          </w:p>
        </w:tc>
      </w:tr>
      <w:tr w:rsidR="00EB3458" w:rsidRPr="00F21859" w14:paraId="22BB8C07" w14:textId="77777777" w:rsidTr="00470026">
        <w:trPr>
          <w:trHeight w:val="216"/>
        </w:trPr>
        <w:tc>
          <w:tcPr>
            <w:tcW w:w="8488" w:type="dxa"/>
            <w:gridSpan w:val="2"/>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562" w:type="dxa"/>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7A3CFB05" w:rsidR="00DE25DE" w:rsidRPr="00F21859" w:rsidRDefault="004649CD"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C3D" w14:textId="77777777" w:rsidTr="00470026">
        <w:trPr>
          <w:trHeight w:val="216"/>
        </w:trPr>
        <w:tc>
          <w:tcPr>
            <w:tcW w:w="8488" w:type="dxa"/>
            <w:gridSpan w:val="2"/>
            <w:shd w:val="clear" w:color="auto" w:fill="auto"/>
            <w:vAlign w:val="center"/>
          </w:tcPr>
          <w:p w14:paraId="22BB8C38" w14:textId="62861953" w:rsidR="00DE25DE" w:rsidRPr="00F21859" w:rsidRDefault="00DE25DE" w:rsidP="004D2DB5">
            <w:pPr>
              <w:rPr>
                <w:rFonts w:ascii="Tahoma" w:hAnsi="Tahoma" w:cs="Tahoma"/>
                <w:bCs/>
                <w:sz w:val="16"/>
                <w:szCs w:val="19"/>
              </w:rPr>
            </w:pPr>
            <w:r>
              <w:rPr>
                <w:rFonts w:ascii="Tahoma" w:hAnsi="Tahoma" w:cs="Tahoma"/>
                <w:bCs/>
                <w:sz w:val="16"/>
                <w:szCs w:val="19"/>
              </w:rPr>
              <w:t>Pack multilingue Office 2013</w:t>
            </w:r>
          </w:p>
        </w:tc>
        <w:tc>
          <w:tcPr>
            <w:tcW w:w="562" w:type="dxa"/>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3F09D590" w:rsidR="00DE25DE" w:rsidRPr="00F21859" w:rsidRDefault="004649CD"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C43" w14:textId="77777777" w:rsidTr="00470026">
        <w:trPr>
          <w:trHeight w:val="216"/>
        </w:trPr>
        <w:tc>
          <w:tcPr>
            <w:tcW w:w="8488" w:type="dxa"/>
            <w:gridSpan w:val="2"/>
            <w:shd w:val="clear" w:color="auto" w:fill="auto"/>
            <w:vAlign w:val="center"/>
          </w:tcPr>
          <w:p w14:paraId="22BB8C3E" w14:textId="30E261D0" w:rsidR="00DE25DE" w:rsidRPr="00F21859" w:rsidRDefault="00DE25DE" w:rsidP="00F77865">
            <w:pPr>
              <w:rPr>
                <w:rFonts w:ascii="Tahoma" w:hAnsi="Tahoma" w:cs="Tahoma"/>
                <w:bCs/>
                <w:sz w:val="16"/>
                <w:szCs w:val="19"/>
              </w:rPr>
            </w:pPr>
            <w:r>
              <w:rPr>
                <w:rFonts w:ascii="Tahoma" w:hAnsi="Tahoma" w:cs="Tahoma"/>
                <w:bCs/>
                <w:sz w:val="16"/>
                <w:szCs w:val="19"/>
              </w:rPr>
              <w:t>Office LTSC Professionnel Plus 2021</w:t>
            </w:r>
          </w:p>
        </w:tc>
        <w:tc>
          <w:tcPr>
            <w:tcW w:w="562" w:type="dxa"/>
            <w:shd w:val="clear" w:color="auto" w:fill="FDE9D9"/>
          </w:tcPr>
          <w:p w14:paraId="22BB8C3F" w14:textId="3D35901C" w:rsidR="00DE25DE"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40" w14:textId="025EF106" w:rsidR="00DE25DE"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41" w14:textId="386FBF42" w:rsidR="00DE25DE"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42" w14:textId="1FE14A45" w:rsidR="00DE25DE"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EB3458" w:rsidRPr="00F21859" w14:paraId="22BB8C4F" w14:textId="77777777" w:rsidTr="00470026">
        <w:trPr>
          <w:trHeight w:val="216"/>
        </w:trPr>
        <w:tc>
          <w:tcPr>
            <w:tcW w:w="8488" w:type="dxa"/>
            <w:gridSpan w:val="2"/>
            <w:shd w:val="clear" w:color="auto" w:fill="auto"/>
            <w:vAlign w:val="center"/>
          </w:tcPr>
          <w:p w14:paraId="22BB8C4A" w14:textId="607ED147" w:rsidR="00DE25DE" w:rsidRPr="00F21859" w:rsidRDefault="00DE25DE" w:rsidP="00F77865">
            <w:pPr>
              <w:rPr>
                <w:rFonts w:ascii="Tahoma" w:hAnsi="Tahoma" w:cs="Tahoma"/>
                <w:bCs/>
                <w:sz w:val="16"/>
                <w:szCs w:val="19"/>
              </w:rPr>
            </w:pPr>
            <w:r>
              <w:rPr>
                <w:rFonts w:ascii="Tahoma" w:hAnsi="Tahoma" w:cs="Tahoma"/>
                <w:bCs/>
                <w:sz w:val="16"/>
                <w:szCs w:val="19"/>
              </w:rPr>
              <w:t>Outlook LTSC 2021</w:t>
            </w:r>
          </w:p>
        </w:tc>
        <w:tc>
          <w:tcPr>
            <w:tcW w:w="562" w:type="dxa"/>
            <w:shd w:val="clear" w:color="auto" w:fill="FDE9D9"/>
          </w:tcPr>
          <w:p w14:paraId="22BB8C4B" w14:textId="701F7B0D" w:rsidR="00DE25DE" w:rsidRPr="00F21859" w:rsidRDefault="004649CD"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540" w:type="dxa"/>
            <w:shd w:val="clear" w:color="auto" w:fill="FBD4B4"/>
          </w:tcPr>
          <w:p w14:paraId="22BB8C4C" w14:textId="3386AD78" w:rsidR="00DE25DE" w:rsidRPr="00F21859" w:rsidRDefault="004649CD"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C017C8B" w:rsidR="00DE25DE" w:rsidRPr="00F21859" w:rsidRDefault="004649CD"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EB3458" w:rsidRPr="00F21859" w14:paraId="22BB8C55" w14:textId="77777777" w:rsidTr="00470026">
        <w:trPr>
          <w:trHeight w:val="216"/>
        </w:trPr>
        <w:tc>
          <w:tcPr>
            <w:tcW w:w="8488" w:type="dxa"/>
            <w:gridSpan w:val="2"/>
            <w:shd w:val="clear" w:color="auto" w:fill="auto"/>
            <w:vAlign w:val="center"/>
          </w:tcPr>
          <w:p w14:paraId="22BB8C50" w14:textId="421A9A86" w:rsidR="00DE25DE" w:rsidRPr="00F21859" w:rsidRDefault="00DE25DE" w:rsidP="00F77865">
            <w:pPr>
              <w:rPr>
                <w:rFonts w:ascii="Tahoma" w:hAnsi="Tahoma" w:cs="Tahoma"/>
                <w:bCs/>
                <w:sz w:val="16"/>
                <w:szCs w:val="19"/>
              </w:rPr>
            </w:pPr>
            <w:r>
              <w:rPr>
                <w:rFonts w:ascii="Tahoma" w:hAnsi="Tahoma" w:cs="Tahoma"/>
                <w:bCs/>
                <w:sz w:val="16"/>
                <w:szCs w:val="19"/>
              </w:rPr>
              <w:t>PowerPoint LTSC 2021</w:t>
            </w:r>
          </w:p>
        </w:tc>
        <w:tc>
          <w:tcPr>
            <w:tcW w:w="562" w:type="dxa"/>
            <w:shd w:val="clear" w:color="auto" w:fill="FDE9D9"/>
          </w:tcPr>
          <w:p w14:paraId="22BB8C51" w14:textId="73839D16" w:rsidR="00DE25DE"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52" w14:textId="57E0FB04" w:rsidR="00DE25DE"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4D84F775" w:rsidR="00DE25DE"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EB3458" w:rsidRPr="00F21859" w14:paraId="22BB8C5B" w14:textId="77777777" w:rsidTr="00470026">
        <w:trPr>
          <w:trHeight w:val="216"/>
        </w:trPr>
        <w:tc>
          <w:tcPr>
            <w:tcW w:w="8488" w:type="dxa"/>
            <w:gridSpan w:val="2"/>
            <w:shd w:val="clear" w:color="auto" w:fill="auto"/>
            <w:vAlign w:val="center"/>
          </w:tcPr>
          <w:p w14:paraId="22BB8C56" w14:textId="49F4A081" w:rsidR="00DE25DE" w:rsidRPr="00F21859" w:rsidRDefault="00DE25DE" w:rsidP="00F77865">
            <w:pPr>
              <w:rPr>
                <w:rFonts w:ascii="Tahoma" w:hAnsi="Tahoma" w:cs="Tahoma"/>
                <w:bCs/>
                <w:sz w:val="16"/>
                <w:szCs w:val="19"/>
              </w:rPr>
            </w:pPr>
            <w:r>
              <w:rPr>
                <w:rFonts w:ascii="Tahoma" w:hAnsi="Tahoma" w:cs="Tahoma"/>
                <w:bCs/>
                <w:sz w:val="16"/>
                <w:szCs w:val="19"/>
              </w:rPr>
              <w:t>Project Professionnel 2021</w:t>
            </w:r>
          </w:p>
        </w:tc>
        <w:tc>
          <w:tcPr>
            <w:tcW w:w="562" w:type="dxa"/>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4B3F2A4F" w:rsidR="00DE25DE" w:rsidRPr="00F21859" w:rsidRDefault="004649CD"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2A96EC7A" w:rsidR="00DE25DE" w:rsidRPr="00F21859" w:rsidRDefault="004649CD"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EB3458" w:rsidRPr="00F21859" w14:paraId="22BB8C61" w14:textId="77777777" w:rsidTr="00470026">
        <w:trPr>
          <w:trHeight w:val="216"/>
        </w:trPr>
        <w:tc>
          <w:tcPr>
            <w:tcW w:w="8488" w:type="dxa"/>
            <w:gridSpan w:val="2"/>
            <w:shd w:val="clear" w:color="auto" w:fill="auto"/>
            <w:vAlign w:val="center"/>
          </w:tcPr>
          <w:p w14:paraId="22BB8C5C" w14:textId="64954E52" w:rsidR="00DE25DE" w:rsidRPr="00F21859" w:rsidRDefault="00DE25DE" w:rsidP="00CA4604">
            <w:pPr>
              <w:rPr>
                <w:rFonts w:ascii="Tahoma" w:hAnsi="Tahoma" w:cs="Tahoma"/>
                <w:bCs/>
                <w:sz w:val="16"/>
                <w:szCs w:val="19"/>
              </w:rPr>
            </w:pPr>
            <w:r>
              <w:rPr>
                <w:rFonts w:ascii="Tahoma" w:hAnsi="Tahoma" w:cs="Tahoma"/>
                <w:bCs/>
                <w:sz w:val="16"/>
                <w:szCs w:val="19"/>
              </w:rPr>
              <w:t>Project Server 2019</w:t>
            </w:r>
          </w:p>
        </w:tc>
        <w:tc>
          <w:tcPr>
            <w:tcW w:w="562" w:type="dxa"/>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02245F5C" w:rsidR="00DE25DE"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4B4133BB" w:rsidR="00DE25DE"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EB3458" w:rsidRPr="00F21859" w14:paraId="22BB8C67" w14:textId="77777777" w:rsidTr="00470026">
        <w:trPr>
          <w:trHeight w:val="216"/>
        </w:trPr>
        <w:tc>
          <w:tcPr>
            <w:tcW w:w="8488" w:type="dxa"/>
            <w:gridSpan w:val="2"/>
            <w:shd w:val="clear" w:color="auto" w:fill="auto"/>
            <w:vAlign w:val="center"/>
          </w:tcPr>
          <w:p w14:paraId="22BB8C62" w14:textId="4A454563" w:rsidR="00DE25DE" w:rsidRPr="00F21859" w:rsidRDefault="00DE25DE" w:rsidP="00F77865">
            <w:pPr>
              <w:rPr>
                <w:rFonts w:ascii="Tahoma" w:hAnsi="Tahoma" w:cs="Tahoma"/>
                <w:bCs/>
                <w:sz w:val="16"/>
                <w:szCs w:val="19"/>
              </w:rPr>
            </w:pPr>
            <w:r>
              <w:rPr>
                <w:rFonts w:ascii="Tahoma" w:hAnsi="Tahoma" w:cs="Tahoma"/>
                <w:bCs/>
                <w:sz w:val="16"/>
                <w:szCs w:val="19"/>
              </w:rPr>
              <w:t>Project Standard 2021</w:t>
            </w:r>
          </w:p>
        </w:tc>
        <w:tc>
          <w:tcPr>
            <w:tcW w:w="562" w:type="dxa"/>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4EEA37A1" w:rsidR="00DE25DE" w:rsidRPr="00F21859" w:rsidRDefault="004649CD"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5E04CA9C" w:rsidR="00DE25DE" w:rsidRPr="00F21859" w:rsidRDefault="004649CD"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EB3458" w:rsidRPr="00F21859" w14:paraId="22BB8C6D" w14:textId="77777777" w:rsidTr="00470026">
        <w:trPr>
          <w:trHeight w:val="216"/>
        </w:trPr>
        <w:tc>
          <w:tcPr>
            <w:tcW w:w="8488" w:type="dxa"/>
            <w:gridSpan w:val="2"/>
            <w:shd w:val="clear" w:color="auto" w:fill="auto"/>
            <w:vAlign w:val="center"/>
          </w:tcPr>
          <w:p w14:paraId="22BB8C68" w14:textId="7F887081" w:rsidR="00DE25DE" w:rsidRPr="00F21859" w:rsidRDefault="00DE25DE" w:rsidP="00F77865">
            <w:pPr>
              <w:rPr>
                <w:rFonts w:ascii="Tahoma" w:hAnsi="Tahoma" w:cs="Tahoma"/>
                <w:bCs/>
                <w:sz w:val="16"/>
                <w:szCs w:val="19"/>
              </w:rPr>
            </w:pPr>
            <w:r>
              <w:rPr>
                <w:rFonts w:ascii="Tahoma" w:hAnsi="Tahoma" w:cs="Tahoma"/>
                <w:bCs/>
                <w:sz w:val="16"/>
                <w:szCs w:val="19"/>
              </w:rPr>
              <w:t>Publisher LTSC 2021</w:t>
            </w:r>
          </w:p>
        </w:tc>
        <w:tc>
          <w:tcPr>
            <w:tcW w:w="562" w:type="dxa"/>
            <w:shd w:val="clear" w:color="auto" w:fill="FDE9D9"/>
          </w:tcPr>
          <w:p w14:paraId="22BB8C69" w14:textId="69C43402" w:rsidR="00DE25DE"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6A" w14:textId="17B2C3AC" w:rsidR="00DE25DE"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438D1B58" w:rsidR="00DE25DE"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EB3458" w:rsidRPr="00F21859" w14:paraId="22BB8C7F" w14:textId="77777777" w:rsidTr="00470026">
        <w:trPr>
          <w:trHeight w:val="216"/>
        </w:trPr>
        <w:tc>
          <w:tcPr>
            <w:tcW w:w="8488" w:type="dxa"/>
            <w:gridSpan w:val="2"/>
            <w:shd w:val="clear" w:color="auto" w:fill="auto"/>
            <w:vAlign w:val="center"/>
          </w:tcPr>
          <w:p w14:paraId="22BB8C7A" w14:textId="154B9B86" w:rsidR="00DE25DE" w:rsidRPr="00F21859" w:rsidRDefault="00DE25DE" w:rsidP="00CA4604">
            <w:pPr>
              <w:rPr>
                <w:rFonts w:ascii="Tahoma" w:hAnsi="Tahoma" w:cs="Tahoma"/>
                <w:bCs/>
                <w:sz w:val="16"/>
                <w:szCs w:val="19"/>
              </w:rPr>
            </w:pPr>
            <w:r>
              <w:rPr>
                <w:rFonts w:ascii="Tahoma" w:hAnsi="Tahoma" w:cs="Tahoma"/>
                <w:bCs/>
                <w:sz w:val="16"/>
                <w:szCs w:val="19"/>
              </w:rPr>
              <w:t>SharePoint Server 2019</w:t>
            </w:r>
          </w:p>
        </w:tc>
        <w:tc>
          <w:tcPr>
            <w:tcW w:w="562" w:type="dxa"/>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2EA4785F" w:rsidR="00DE25DE"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7D" w14:textId="08E4B2EE" w:rsidR="00DE25DE"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7E" w14:textId="489BEA1A" w:rsidR="00DE25DE"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EB3458" w:rsidRPr="00F21859" w14:paraId="19BAA0D4" w14:textId="77777777" w:rsidTr="00470026">
        <w:trPr>
          <w:trHeight w:val="216"/>
        </w:trPr>
        <w:tc>
          <w:tcPr>
            <w:tcW w:w="8488" w:type="dxa"/>
            <w:gridSpan w:val="2"/>
            <w:shd w:val="clear" w:color="auto" w:fill="auto"/>
            <w:vAlign w:val="center"/>
          </w:tcPr>
          <w:p w14:paraId="4A66758C" w14:textId="6F5CEBD1" w:rsidR="00500F25" w:rsidRPr="00F21859" w:rsidRDefault="00500F25" w:rsidP="00C267FD">
            <w:pPr>
              <w:rPr>
                <w:rFonts w:ascii="Tahoma" w:hAnsi="Tahoma" w:cs="Tahoma"/>
                <w:bCs/>
                <w:sz w:val="16"/>
                <w:szCs w:val="19"/>
                <w:lang w:val="pt-BR"/>
              </w:rPr>
            </w:pPr>
            <w:r>
              <w:rPr>
                <w:rFonts w:ascii="Tahoma" w:hAnsi="Tahoma" w:cs="Tahoma"/>
                <w:bCs/>
                <w:sz w:val="16"/>
                <w:szCs w:val="19"/>
              </w:rPr>
              <w:t>Skype Entreprise Server 2019</w:t>
            </w:r>
          </w:p>
        </w:tc>
        <w:tc>
          <w:tcPr>
            <w:tcW w:w="562" w:type="dxa"/>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2360006A" w:rsidR="00500F25"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5B7F9A48" w:rsidR="00500F25"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EB3458" w:rsidRPr="00F21859" w14:paraId="26283F27" w14:textId="77777777" w:rsidTr="00470026">
        <w:trPr>
          <w:trHeight w:val="216"/>
        </w:trPr>
        <w:tc>
          <w:tcPr>
            <w:tcW w:w="8488" w:type="dxa"/>
            <w:gridSpan w:val="2"/>
            <w:shd w:val="clear" w:color="auto" w:fill="auto"/>
            <w:vAlign w:val="center"/>
          </w:tcPr>
          <w:p w14:paraId="5BA8D960" w14:textId="0949E0C7" w:rsidR="004247CA" w:rsidRPr="00F21859" w:rsidRDefault="004247CA" w:rsidP="00F936AB">
            <w:pPr>
              <w:rPr>
                <w:rFonts w:ascii="Tahoma" w:hAnsi="Tahoma" w:cs="Tahoma"/>
                <w:bCs/>
                <w:sz w:val="16"/>
                <w:szCs w:val="19"/>
              </w:rPr>
            </w:pPr>
            <w:r>
              <w:rPr>
                <w:rFonts w:ascii="Tahoma" w:hAnsi="Tahoma" w:cs="Tahoma"/>
                <w:bCs/>
                <w:sz w:val="16"/>
                <w:szCs w:val="19"/>
              </w:rPr>
              <w:t>SQL Server 2019 Éditions Standard Core et Enterprise Core</w:t>
            </w:r>
          </w:p>
        </w:tc>
        <w:tc>
          <w:tcPr>
            <w:tcW w:w="562" w:type="dxa"/>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6B60B551" w:rsidR="004247CA" w:rsidRPr="00F21859" w:rsidRDefault="004649CD"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1BE6324A" w14:textId="6CE8532A" w:rsidR="004247CA" w:rsidRPr="00F21859" w:rsidRDefault="004649CD"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EB3458" w:rsidRPr="00F21859" w14:paraId="22BB8C8B" w14:textId="77777777" w:rsidTr="00470026">
        <w:trPr>
          <w:trHeight w:val="216"/>
        </w:trPr>
        <w:tc>
          <w:tcPr>
            <w:tcW w:w="8488" w:type="dxa"/>
            <w:gridSpan w:val="2"/>
            <w:shd w:val="clear" w:color="auto" w:fill="auto"/>
            <w:vAlign w:val="center"/>
          </w:tcPr>
          <w:p w14:paraId="22BB8C86" w14:textId="7240ECE2" w:rsidR="00DE25DE" w:rsidRPr="00F21859" w:rsidRDefault="00DE25DE" w:rsidP="00F936AB">
            <w:pPr>
              <w:rPr>
                <w:rFonts w:ascii="Tahoma" w:hAnsi="Tahoma" w:cs="Tahoma"/>
                <w:bCs/>
                <w:sz w:val="16"/>
                <w:szCs w:val="19"/>
              </w:rPr>
            </w:pPr>
            <w:r>
              <w:rPr>
                <w:rFonts w:ascii="Tahoma" w:hAnsi="Tahoma" w:cs="Tahoma"/>
                <w:bCs/>
                <w:sz w:val="16"/>
                <w:szCs w:val="19"/>
              </w:rPr>
              <w:t>SQL Server 2019 Édition Standard</w:t>
            </w:r>
          </w:p>
        </w:tc>
        <w:tc>
          <w:tcPr>
            <w:tcW w:w="562" w:type="dxa"/>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4274704E" w:rsidR="00DE25DE"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89" w14:textId="4AFD48E0" w:rsidR="00DE25DE"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91" w14:textId="77777777" w:rsidTr="00470026">
        <w:trPr>
          <w:trHeight w:val="216"/>
        </w:trPr>
        <w:tc>
          <w:tcPr>
            <w:tcW w:w="8488" w:type="dxa"/>
            <w:gridSpan w:val="2"/>
            <w:shd w:val="clear" w:color="auto" w:fill="auto"/>
            <w:vAlign w:val="center"/>
          </w:tcPr>
          <w:p w14:paraId="22BB8C8C" w14:textId="3FCC9BF4" w:rsidR="00DE25DE" w:rsidRPr="00F21859" w:rsidRDefault="00DE25DE" w:rsidP="00F936AB">
            <w:pPr>
              <w:rPr>
                <w:rFonts w:ascii="Tahoma" w:hAnsi="Tahoma" w:cs="Tahoma"/>
                <w:bCs/>
                <w:sz w:val="16"/>
                <w:szCs w:val="19"/>
              </w:rPr>
            </w:pPr>
            <w:r>
              <w:rPr>
                <w:rFonts w:ascii="Tahoma" w:hAnsi="Tahoma" w:cs="Tahoma"/>
                <w:bCs/>
                <w:sz w:val="16"/>
                <w:szCs w:val="19"/>
              </w:rPr>
              <w:t>SQL Server 2019 Édition Standard (en Utilisation Limitée à l’Exécution)</w:t>
            </w:r>
          </w:p>
        </w:tc>
        <w:tc>
          <w:tcPr>
            <w:tcW w:w="562" w:type="dxa"/>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404EBBB" w:rsidR="00DE25DE"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8F" w14:textId="1B58E292" w:rsidR="00DE25DE"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97" w14:textId="77777777" w:rsidTr="00470026">
        <w:trPr>
          <w:trHeight w:val="216"/>
        </w:trPr>
        <w:tc>
          <w:tcPr>
            <w:tcW w:w="8488" w:type="dxa"/>
            <w:gridSpan w:val="2"/>
            <w:shd w:val="clear" w:color="auto" w:fill="auto"/>
            <w:vAlign w:val="center"/>
          </w:tcPr>
          <w:p w14:paraId="22BB8C92" w14:textId="1EDBB695" w:rsidR="00034FB5" w:rsidRPr="00F21859" w:rsidRDefault="00034FB5" w:rsidP="00DE0884">
            <w:pPr>
              <w:rPr>
                <w:rFonts w:ascii="Tahoma" w:hAnsi="Tahoma" w:cs="Tahoma"/>
                <w:bCs/>
                <w:sz w:val="16"/>
                <w:szCs w:val="19"/>
              </w:rPr>
            </w:pPr>
            <w:bookmarkStart w:id="3" w:name="_Hlk490564871"/>
            <w:r>
              <w:rPr>
                <w:rFonts w:ascii="Tahoma" w:hAnsi="Tahoma" w:cs="Tahoma"/>
                <w:bCs/>
                <w:sz w:val="16"/>
                <w:szCs w:val="19"/>
              </w:rPr>
              <w:t>System Center Configuration Manager 1606</w:t>
            </w:r>
            <w:bookmarkEnd w:id="3"/>
          </w:p>
        </w:tc>
        <w:tc>
          <w:tcPr>
            <w:tcW w:w="562" w:type="dxa"/>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5228A323" w:rsidR="00034FB5"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9D" w14:textId="77777777" w:rsidTr="00470026">
        <w:trPr>
          <w:trHeight w:val="216"/>
        </w:trPr>
        <w:tc>
          <w:tcPr>
            <w:tcW w:w="8488" w:type="dxa"/>
            <w:gridSpan w:val="2"/>
            <w:shd w:val="clear" w:color="auto" w:fill="auto"/>
            <w:vAlign w:val="center"/>
          </w:tcPr>
          <w:p w14:paraId="22BB8C98" w14:textId="0E2C93C0" w:rsidR="00034FB5" w:rsidRPr="00F21859" w:rsidRDefault="00034FB5" w:rsidP="005D3454">
            <w:pPr>
              <w:rPr>
                <w:rFonts w:ascii="Tahoma" w:hAnsi="Tahoma" w:cs="Tahoma"/>
                <w:bCs/>
                <w:sz w:val="16"/>
                <w:szCs w:val="19"/>
              </w:rPr>
            </w:pPr>
            <w:r>
              <w:rPr>
                <w:rFonts w:ascii="Tahoma" w:hAnsi="Tahoma" w:cs="Tahoma"/>
                <w:bCs/>
                <w:sz w:val="16"/>
                <w:szCs w:val="19"/>
              </w:rPr>
              <w:t>System Center 2019 Data Protection Manager (DPM)</w:t>
            </w:r>
          </w:p>
        </w:tc>
        <w:tc>
          <w:tcPr>
            <w:tcW w:w="562" w:type="dxa"/>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A" w14:textId="3FB789EE" w:rsidR="00034FB5" w:rsidRPr="00F21859" w:rsidRDefault="004649CD"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9B" w14:textId="6DE05D05" w:rsidR="00034FB5"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16CCC0B" w14:textId="77777777" w:rsidTr="00470026">
        <w:trPr>
          <w:trHeight w:val="216"/>
        </w:trPr>
        <w:tc>
          <w:tcPr>
            <w:tcW w:w="8488" w:type="dxa"/>
            <w:gridSpan w:val="2"/>
            <w:shd w:val="clear" w:color="auto" w:fill="auto"/>
          </w:tcPr>
          <w:p w14:paraId="6ABE5316" w14:textId="56D3EC0D" w:rsidR="00A46070" w:rsidRPr="00F21859" w:rsidRDefault="00A46070" w:rsidP="00A46070">
            <w:pPr>
              <w:rPr>
                <w:rFonts w:ascii="Tahoma" w:hAnsi="Tahoma" w:cs="Tahoma"/>
                <w:bCs/>
                <w:sz w:val="16"/>
                <w:szCs w:val="19"/>
                <w:lang w:val="pt-BR"/>
              </w:rPr>
            </w:pPr>
            <w:r>
              <w:rPr>
                <w:rFonts w:ascii="Tahoma" w:hAnsi="Tahoma" w:cs="Tahoma"/>
                <w:bCs/>
                <w:sz w:val="16"/>
                <w:szCs w:val="19"/>
              </w:rPr>
              <w:t>System Center 2019 Operations Manager</w:t>
            </w:r>
          </w:p>
        </w:tc>
        <w:tc>
          <w:tcPr>
            <w:tcW w:w="562" w:type="dxa"/>
            <w:shd w:val="clear" w:color="auto" w:fill="FDE9D9"/>
          </w:tcPr>
          <w:p w14:paraId="22865094"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46475799" w:rsidR="00A46070" w:rsidRPr="00F21859" w:rsidRDefault="004649CD"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1DABCFA6" w14:textId="090FB8F8" w:rsidR="00A46070" w:rsidRPr="00F21859" w:rsidRDefault="004649CD"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0A265F83" w14:textId="77777777" w:rsidTr="00470026">
        <w:trPr>
          <w:trHeight w:val="216"/>
        </w:trPr>
        <w:tc>
          <w:tcPr>
            <w:tcW w:w="8488" w:type="dxa"/>
            <w:gridSpan w:val="2"/>
            <w:shd w:val="clear" w:color="auto" w:fill="auto"/>
          </w:tcPr>
          <w:p w14:paraId="65DC9384" w14:textId="5B925E22" w:rsidR="00A46070" w:rsidRPr="00F21859" w:rsidRDefault="00A46070" w:rsidP="00A46070">
            <w:pPr>
              <w:rPr>
                <w:rFonts w:ascii="Tahoma" w:hAnsi="Tahoma" w:cs="Tahoma"/>
                <w:bCs/>
                <w:sz w:val="16"/>
                <w:szCs w:val="19"/>
                <w:lang w:val="pt-BR"/>
              </w:rPr>
            </w:pPr>
            <w:r>
              <w:rPr>
                <w:rFonts w:ascii="Tahoma" w:hAnsi="Tahoma" w:cs="Tahoma"/>
                <w:bCs/>
                <w:sz w:val="16"/>
                <w:szCs w:val="19"/>
              </w:rPr>
              <w:t>System Center 2019 Orchestrator</w:t>
            </w:r>
          </w:p>
        </w:tc>
        <w:tc>
          <w:tcPr>
            <w:tcW w:w="562" w:type="dxa"/>
            <w:shd w:val="clear" w:color="auto" w:fill="FDE9D9"/>
          </w:tcPr>
          <w:p w14:paraId="5A1420C5"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65683AC0" w:rsidR="00A46070" w:rsidRPr="00F21859" w:rsidRDefault="004649CD"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3886B046" w14:textId="7FFC4E95" w:rsidR="00A46070" w:rsidRPr="00F21859" w:rsidRDefault="004649CD"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1A7D9329" w14:textId="77777777" w:rsidTr="00470026">
        <w:trPr>
          <w:trHeight w:val="216"/>
        </w:trPr>
        <w:tc>
          <w:tcPr>
            <w:tcW w:w="8488" w:type="dxa"/>
            <w:gridSpan w:val="2"/>
            <w:shd w:val="clear" w:color="auto" w:fill="auto"/>
          </w:tcPr>
          <w:p w14:paraId="7D2ACEFF" w14:textId="333B5170" w:rsidR="00A46070" w:rsidRPr="00F21859" w:rsidRDefault="00A46070" w:rsidP="00A46070">
            <w:pPr>
              <w:rPr>
                <w:rFonts w:ascii="Tahoma" w:hAnsi="Tahoma" w:cs="Tahoma"/>
                <w:bCs/>
                <w:sz w:val="16"/>
                <w:szCs w:val="19"/>
                <w:lang w:val="pt-BR"/>
              </w:rPr>
            </w:pPr>
            <w:r>
              <w:rPr>
                <w:rFonts w:ascii="Tahoma" w:hAnsi="Tahoma" w:cs="Tahoma"/>
                <w:bCs/>
                <w:sz w:val="16"/>
                <w:szCs w:val="19"/>
              </w:rPr>
              <w:t>System Center 2019 Service Manager</w:t>
            </w:r>
          </w:p>
        </w:tc>
        <w:tc>
          <w:tcPr>
            <w:tcW w:w="562" w:type="dxa"/>
            <w:shd w:val="clear" w:color="auto" w:fill="FDE9D9"/>
          </w:tcPr>
          <w:p w14:paraId="6E54057E"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299AB61D" w:rsidR="00A46070" w:rsidRPr="00F21859" w:rsidRDefault="004649CD"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13C4B359" w14:textId="285B7E8B" w:rsidR="00A46070" w:rsidRPr="00F21859" w:rsidRDefault="004649CD"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22BB8CA3" w14:textId="77777777" w:rsidTr="00470026">
        <w:trPr>
          <w:trHeight w:val="216"/>
        </w:trPr>
        <w:tc>
          <w:tcPr>
            <w:tcW w:w="8488" w:type="dxa"/>
            <w:gridSpan w:val="2"/>
            <w:shd w:val="clear" w:color="auto" w:fill="auto"/>
            <w:vAlign w:val="center"/>
          </w:tcPr>
          <w:p w14:paraId="22BB8C9E" w14:textId="4C67D5B3"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2019 Datacenter</w:t>
            </w:r>
          </w:p>
        </w:tc>
        <w:tc>
          <w:tcPr>
            <w:tcW w:w="562" w:type="dxa"/>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319BD4B8" w:rsidR="00034FB5"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A1" w14:textId="243755B0" w:rsidR="00034FB5"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A9" w14:textId="77777777" w:rsidTr="00470026">
        <w:trPr>
          <w:trHeight w:val="216"/>
        </w:trPr>
        <w:tc>
          <w:tcPr>
            <w:tcW w:w="8488" w:type="dxa"/>
            <w:gridSpan w:val="2"/>
            <w:shd w:val="clear" w:color="auto" w:fill="auto"/>
            <w:vAlign w:val="center"/>
          </w:tcPr>
          <w:p w14:paraId="22BB8CA4" w14:textId="6E56BEC4"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2019 Standard</w:t>
            </w:r>
          </w:p>
        </w:tc>
        <w:tc>
          <w:tcPr>
            <w:tcW w:w="562" w:type="dxa"/>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7B729FBC" w:rsidR="00034FB5"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A7" w14:textId="4132E7F0" w:rsidR="00034FB5"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D3" w14:textId="77777777" w:rsidTr="00470026">
        <w:trPr>
          <w:trHeight w:val="216"/>
        </w:trPr>
        <w:tc>
          <w:tcPr>
            <w:tcW w:w="8488" w:type="dxa"/>
            <w:gridSpan w:val="2"/>
            <w:shd w:val="clear" w:color="auto" w:fill="auto"/>
            <w:vAlign w:val="center"/>
          </w:tcPr>
          <w:p w14:paraId="22BB8CCE" w14:textId="2F2AEFB3" w:rsidR="00DE25DE" w:rsidRPr="00F21859" w:rsidRDefault="00DE25DE" w:rsidP="00F77865">
            <w:pPr>
              <w:rPr>
                <w:rFonts w:ascii="Tahoma" w:hAnsi="Tahoma" w:cs="Tahoma"/>
                <w:bCs/>
                <w:sz w:val="16"/>
                <w:szCs w:val="19"/>
              </w:rPr>
            </w:pPr>
            <w:r>
              <w:rPr>
                <w:rFonts w:ascii="Tahoma" w:hAnsi="Tahoma" w:cs="Tahoma"/>
                <w:bCs/>
                <w:sz w:val="16"/>
                <w:szCs w:val="19"/>
              </w:rPr>
              <w:t>Visio LTSC 2021 Édition Professionnelle</w:t>
            </w:r>
          </w:p>
        </w:tc>
        <w:tc>
          <w:tcPr>
            <w:tcW w:w="562" w:type="dxa"/>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5B63126B" w:rsidR="00DE25DE"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128D050D" w:rsidR="00DE25DE"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EB3458" w:rsidRPr="00F21859" w14:paraId="22BB8CD9" w14:textId="77777777" w:rsidTr="00470026">
        <w:trPr>
          <w:trHeight w:val="216"/>
        </w:trPr>
        <w:tc>
          <w:tcPr>
            <w:tcW w:w="8488" w:type="dxa"/>
            <w:gridSpan w:val="2"/>
            <w:shd w:val="clear" w:color="auto" w:fill="auto"/>
            <w:vAlign w:val="center"/>
          </w:tcPr>
          <w:p w14:paraId="22BB8CD4" w14:textId="6737259B" w:rsidR="00DE25DE" w:rsidRPr="00F21859" w:rsidRDefault="00DE25DE" w:rsidP="00F77865">
            <w:pPr>
              <w:rPr>
                <w:rFonts w:ascii="Tahoma" w:hAnsi="Tahoma" w:cs="Tahoma"/>
                <w:bCs/>
                <w:sz w:val="16"/>
                <w:szCs w:val="19"/>
              </w:rPr>
            </w:pPr>
            <w:r>
              <w:rPr>
                <w:rFonts w:ascii="Tahoma" w:hAnsi="Tahoma" w:cs="Tahoma"/>
                <w:bCs/>
                <w:sz w:val="16"/>
                <w:szCs w:val="19"/>
              </w:rPr>
              <w:t>Visio LTSC Standard 2021</w:t>
            </w:r>
          </w:p>
        </w:tc>
        <w:tc>
          <w:tcPr>
            <w:tcW w:w="562" w:type="dxa"/>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02F95947" w:rsidR="00DE25DE"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3C930944" w:rsidR="00DE25DE"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EB3458" w:rsidRPr="00F21859" w14:paraId="22BB8CE5" w14:textId="77777777" w:rsidTr="00470026">
        <w:trPr>
          <w:trHeight w:val="216"/>
        </w:trPr>
        <w:tc>
          <w:tcPr>
            <w:tcW w:w="8488" w:type="dxa"/>
            <w:gridSpan w:val="2"/>
            <w:shd w:val="clear" w:color="auto" w:fill="auto"/>
            <w:vAlign w:val="center"/>
          </w:tcPr>
          <w:p w14:paraId="22BB8CE0" w14:textId="1C74D843" w:rsidR="00DE25DE" w:rsidRPr="00F21859" w:rsidRDefault="00DE25DE" w:rsidP="00775D5C">
            <w:pPr>
              <w:rPr>
                <w:rFonts w:ascii="Tahoma" w:hAnsi="Tahoma" w:cs="Tahoma"/>
                <w:bCs/>
                <w:sz w:val="16"/>
                <w:szCs w:val="19"/>
              </w:rPr>
            </w:pPr>
            <w:r>
              <w:rPr>
                <w:rFonts w:ascii="Tahoma" w:hAnsi="Tahoma" w:cs="Tahoma"/>
                <w:bCs/>
                <w:sz w:val="16"/>
                <w:szCs w:val="19"/>
              </w:rPr>
              <w:t>Visual Studio Enterprise 2019</w:t>
            </w:r>
          </w:p>
        </w:tc>
        <w:tc>
          <w:tcPr>
            <w:tcW w:w="562" w:type="dxa"/>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34130226" w:rsidR="00DE25DE"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EB" w14:textId="77777777" w:rsidTr="00470026">
        <w:trPr>
          <w:trHeight w:val="216"/>
        </w:trPr>
        <w:tc>
          <w:tcPr>
            <w:tcW w:w="8488" w:type="dxa"/>
            <w:gridSpan w:val="2"/>
            <w:shd w:val="clear" w:color="auto" w:fill="auto"/>
            <w:vAlign w:val="center"/>
          </w:tcPr>
          <w:p w14:paraId="22BB8CE6" w14:textId="49994B52"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2019</w:t>
            </w:r>
          </w:p>
        </w:tc>
        <w:tc>
          <w:tcPr>
            <w:tcW w:w="562" w:type="dxa"/>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1A272569" w:rsidR="00DE25DE"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F7" w14:textId="77777777" w:rsidTr="00470026">
        <w:trPr>
          <w:trHeight w:val="216"/>
        </w:trPr>
        <w:tc>
          <w:tcPr>
            <w:tcW w:w="8488" w:type="dxa"/>
            <w:gridSpan w:val="2"/>
            <w:shd w:val="clear" w:color="auto" w:fill="auto"/>
            <w:vAlign w:val="center"/>
          </w:tcPr>
          <w:p w14:paraId="22BB8CF2" w14:textId="18EB5F7C"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2019</w:t>
            </w:r>
          </w:p>
        </w:tc>
        <w:tc>
          <w:tcPr>
            <w:tcW w:w="562" w:type="dxa"/>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38AF3209" w:rsidR="00DE25DE"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D03" w14:textId="77777777" w:rsidTr="00470026">
        <w:trPr>
          <w:trHeight w:val="216"/>
        </w:trPr>
        <w:tc>
          <w:tcPr>
            <w:tcW w:w="8488" w:type="dxa"/>
            <w:gridSpan w:val="2"/>
            <w:shd w:val="clear" w:color="auto" w:fill="auto"/>
            <w:vAlign w:val="center"/>
          </w:tcPr>
          <w:p w14:paraId="22BB8CFE" w14:textId="3581274D" w:rsidR="00DE25DE" w:rsidRPr="00F21859" w:rsidRDefault="00DE25DE" w:rsidP="005D3454">
            <w:pPr>
              <w:rPr>
                <w:rFonts w:ascii="Tahoma" w:hAnsi="Tahoma" w:cs="Tahoma"/>
                <w:bCs/>
                <w:sz w:val="16"/>
                <w:szCs w:val="19"/>
              </w:rPr>
            </w:pPr>
            <w:r>
              <w:rPr>
                <w:rFonts w:ascii="Tahoma" w:hAnsi="Tahoma" w:cs="Tahoma"/>
                <w:bCs/>
                <w:sz w:val="16"/>
                <w:szCs w:val="19"/>
              </w:rPr>
              <w:t>CAL Services Bureau à Distance pour Windows Server 2022</w:t>
            </w:r>
          </w:p>
        </w:tc>
        <w:tc>
          <w:tcPr>
            <w:tcW w:w="562" w:type="dxa"/>
            <w:shd w:val="clear" w:color="auto" w:fill="FDE9D9"/>
          </w:tcPr>
          <w:p w14:paraId="22BB8CFF" w14:textId="318BD51F" w:rsidR="00DE25DE"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1687E02C" w:rsidR="00DE25DE"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EB3458" w:rsidRPr="00F21859" w14:paraId="22BB8D09" w14:textId="77777777" w:rsidTr="00470026">
        <w:trPr>
          <w:trHeight w:val="216"/>
        </w:trPr>
        <w:tc>
          <w:tcPr>
            <w:tcW w:w="8488" w:type="dxa"/>
            <w:gridSpan w:val="2"/>
            <w:shd w:val="clear" w:color="auto" w:fill="auto"/>
            <w:vAlign w:val="center"/>
          </w:tcPr>
          <w:p w14:paraId="22BB8D04" w14:textId="2EDF67AD" w:rsidR="00DE25DE" w:rsidRPr="00F21859" w:rsidRDefault="00DE25DE" w:rsidP="00F77865">
            <w:pPr>
              <w:rPr>
                <w:rFonts w:ascii="Tahoma" w:hAnsi="Tahoma" w:cs="Tahoma"/>
                <w:bCs/>
                <w:sz w:val="16"/>
                <w:szCs w:val="19"/>
              </w:rPr>
            </w:pPr>
            <w:r>
              <w:rPr>
                <w:rFonts w:ascii="Tahoma" w:hAnsi="Tahoma" w:cs="Tahoma"/>
                <w:bCs/>
                <w:sz w:val="16"/>
                <w:szCs w:val="19"/>
              </w:rPr>
              <w:t>Word LTSC 2021</w:t>
            </w:r>
          </w:p>
        </w:tc>
        <w:tc>
          <w:tcPr>
            <w:tcW w:w="562" w:type="dxa"/>
            <w:shd w:val="clear" w:color="auto" w:fill="FDE9D9"/>
          </w:tcPr>
          <w:p w14:paraId="22BB8D05" w14:textId="723CFDE9" w:rsidR="00DE25DE"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D06" w14:textId="1458F972" w:rsidR="00DE25DE"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4FD75738" w:rsidR="00DE25DE" w:rsidRPr="00F21859" w:rsidRDefault="004649C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333F8597" w14:textId="31047C46" w:rsidR="008E2012" w:rsidRPr="00F21859" w:rsidRDefault="00AF7DE6" w:rsidP="00C267FD">
      <w:pPr>
        <w:spacing w:before="120" w:after="20"/>
        <w:rPr>
          <w:rFonts w:ascii="Tahoma" w:hAnsi="Tahoma" w:cs="Tahoma"/>
          <w:i/>
          <w:sz w:val="18"/>
          <w:szCs w:val="18"/>
        </w:rPr>
      </w:pPr>
      <w:bookmarkStart w:id="4" w:name="_Q.__Do_I_need_to_buy_Commerce_Serve"/>
      <w:bookmarkEnd w:id="1"/>
      <w:bookmarkEnd w:id="2"/>
      <w:bookmarkEnd w:id="4"/>
      <w:r>
        <w:rPr>
          <w:rFonts w:ascii="Tahoma" w:hAnsi="Tahoma" w:cs="Tahoma"/>
          <w:i/>
          <w:sz w:val="18"/>
          <w:szCs w:val="18"/>
        </w:rPr>
        <w:t>*En ce qui concerne les éléments A, B, C et D dans la colonne de droite, consultez les conditions supplémentaires dans les sections A</w:t>
      </w:r>
      <w:r w:rsidR="001F0A3A">
        <w:rPr>
          <w:rFonts w:ascii="Tahoma" w:hAnsi="Tahoma" w:cs="Tahoma"/>
          <w:i/>
          <w:sz w:val="18"/>
          <w:szCs w:val="18"/>
        </w:rPr>
        <w:t> </w:t>
      </w:r>
      <w:r>
        <w:rPr>
          <w:rFonts w:ascii="Tahoma" w:hAnsi="Tahoma" w:cs="Tahoma"/>
          <w:i/>
          <w:sz w:val="18"/>
          <w:szCs w:val="18"/>
        </w:rPr>
        <w:t>à</w:t>
      </w:r>
      <w:r w:rsidR="001F0A3A">
        <w:rPr>
          <w:rFonts w:ascii="Tahoma" w:hAnsi="Tahoma" w:cs="Tahoma"/>
          <w:i/>
          <w:sz w:val="18"/>
          <w:szCs w:val="18"/>
        </w:rPr>
        <w:t> </w:t>
      </w:r>
      <w:r>
        <w:rPr>
          <w:rFonts w:ascii="Tahoma" w:hAnsi="Tahoma" w:cs="Tahoma"/>
          <w:i/>
          <w:sz w:val="18"/>
          <w:szCs w:val="18"/>
        </w:rPr>
        <w:t>D ci-après.</w:t>
      </w:r>
    </w:p>
    <w:p w14:paraId="22BB8D0A" w14:textId="623272B2" w:rsidR="00CC3B64" w:rsidRDefault="00836743" w:rsidP="00C267FD">
      <w:pPr>
        <w:spacing w:before="120" w:after="20"/>
        <w:rPr>
          <w:rFonts w:ascii="Tahoma" w:hAnsi="Tahoma" w:cs="Tahoma"/>
          <w:i/>
          <w:sz w:val="18"/>
          <w:szCs w:val="18"/>
        </w:rPr>
      </w:pPr>
      <w:r>
        <w:br w:type="page"/>
      </w:r>
    </w:p>
    <w:p w14:paraId="22BB8D0B" w14:textId="77777777" w:rsidR="00A26EDA" w:rsidRPr="00F21859" w:rsidRDefault="00A26EDA"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Pr>
          <w:rFonts w:ascii="Tahoma" w:hAnsi="Tahoma" w:cs="Tahoma"/>
          <w:b/>
          <w:color w:val="FF6600"/>
          <w:sz w:val="24"/>
          <w:szCs w:val="24"/>
        </w:rPr>
        <w:lastRenderedPageBreak/>
        <w:t>Conditions de Produit Supplémentaires</w:t>
      </w:r>
    </w:p>
    <w:p w14:paraId="22BB8D0D" w14:textId="00ADEE83" w:rsidR="00CC3B64" w:rsidRPr="00F21859" w:rsidRDefault="00CC3B64" w:rsidP="008E2012">
      <w:pPr>
        <w:numPr>
          <w:ilvl w:val="0"/>
          <w:numId w:val="15"/>
        </w:numPr>
        <w:spacing w:before="120" w:after="120"/>
        <w:rPr>
          <w:rFonts w:ascii="Tahoma" w:hAnsi="Tahoma" w:cs="Tahoma"/>
          <w:bCs/>
        </w:rPr>
      </w:pPr>
      <w:r>
        <w:rPr>
          <w:rFonts w:ascii="Tahoma" w:hAnsi="Tahoma" w:cs="Tahoma"/>
          <w:b/>
          <w:bCs/>
        </w:rPr>
        <w:t xml:space="preserve">Produits d’Application pour Ordinateurs de Bureau Microsoft Office System. </w:t>
      </w:r>
      <w:r>
        <w:rPr>
          <w:rFonts w:ascii="Tahoma" w:hAnsi="Tahoma" w:cs="Tahoma"/>
          <w:bCs/>
        </w:rPr>
        <w:t>Les conditions supplémentaires suivantes s’appliquent à l’utilisation de vos Produits d'Application de Bureau Office :</w:t>
      </w:r>
    </w:p>
    <w:p w14:paraId="22BB8D0F" w14:textId="0E00D21C" w:rsidR="00CC3B64" w:rsidRPr="00F21859" w:rsidRDefault="00CC3B64" w:rsidP="008E2012">
      <w:pPr>
        <w:numPr>
          <w:ilvl w:val="0"/>
          <w:numId w:val="3"/>
        </w:numPr>
        <w:tabs>
          <w:tab w:val="clear" w:pos="1260"/>
          <w:tab w:val="num" w:pos="720"/>
        </w:tabs>
        <w:spacing w:before="120" w:after="120"/>
        <w:ind w:left="720"/>
        <w:rPr>
          <w:rFonts w:ascii="Tahoma" w:hAnsi="Tahoma" w:cs="Tahoma"/>
        </w:rPr>
      </w:pPr>
      <w:r>
        <w:rPr>
          <w:rFonts w:ascii="Tahoma" w:hAnsi="Tahoma" w:cs="Tahoma"/>
          <w:b/>
        </w:rPr>
        <w:t>Nombre maximal d’Ordinateurs Éligibles.</w:t>
      </w:r>
      <w:r>
        <w:rPr>
          <w:rFonts w:ascii="Tahoma" w:hAnsi="Tahoma" w:cs="Tahoma"/>
        </w:rPr>
        <w:t xml:space="preserve"> Vous êtes autorisé à fournir aux Utilisateurs Finaux les Produits Office Intégrés à la Solution Unifiée sur un nombre quelconque d’Ordinateurs Éligibles (sauf Pack multilingue Office 2013, Project Professional 2021 et Visio LTSC 2021). Si vous fournissez ladite Solution Unifiée aux Utilisateurs Finaux avec au moins deux cent cinquante (250) Ordinateurs Éligibles, cette Solution Unifiée peut être</w:t>
      </w:r>
      <w:r w:rsidR="008A1C85">
        <w:rPr>
          <w:rFonts w:ascii="Tahoma" w:hAnsi="Tahoma" w:cs="Tahoma"/>
        </w:rPr>
        <w:t> </w:t>
      </w:r>
      <w:r>
        <w:rPr>
          <w:rFonts w:ascii="Tahoma" w:hAnsi="Tahoma" w:cs="Tahoma"/>
        </w:rPr>
        <w:t>installée et utilisée sur des Ordinateurs non Éligibles, et le nombre total de Solutions Unifiées installées sur les Ordinateurs non Éligibles ne pourra pas dépasser 25 % du nombre total d’Ordinateurs Éligibles et non Éligibles</w:t>
      </w:r>
      <w:r w:rsidR="008A1C85">
        <w:rPr>
          <w:rFonts w:ascii="Tahoma" w:hAnsi="Tahoma" w:cs="Tahoma"/>
        </w:rPr>
        <w:t> </w:t>
      </w:r>
      <w:r>
        <w:rPr>
          <w:rFonts w:ascii="Tahoma" w:hAnsi="Tahoma" w:cs="Tahoma"/>
        </w:rPr>
        <w:t>pour cet Utilisateur Final. « Ordinateur Éligible » désigne tout ordinateur de bureau personnel, ordinateur portable, station de travail ou dispositif similaire qui est utilisé par et pour l’utilisateur final et tous ses Affiliés titulaires d’une licence d’utilisation de la Solution Unifiée. Les Ordinateurs Éligibles n’incluent pas : (i) les ordinateurs qui sont désignés comme serveurs et qui ne sont pas utilisés comme ordinateurs individuels ; (ii) les dispositifs dédiés EXCLUSIVEMENT au fonctionnement de logiciels spécialisés utilisés par des professionnels de la spécialité considérée (par exemple, un logiciel de comptabilité utilisé par un comptable, un logiciel de CAO utilisé par un ingénieur ou un architecte) ; ou (iii) les systèmes exploitant un système d’exploitation embarqué (par exemple, Windows 10 IoT Enterprise).</w:t>
      </w:r>
    </w:p>
    <w:p w14:paraId="22BB8D10" w14:textId="5B2CBCB8" w:rsidR="00554191" w:rsidRPr="00F21859" w:rsidRDefault="00554191" w:rsidP="008E2012">
      <w:pPr>
        <w:numPr>
          <w:ilvl w:val="0"/>
          <w:numId w:val="3"/>
        </w:numPr>
        <w:tabs>
          <w:tab w:val="clear" w:pos="1260"/>
          <w:tab w:val="num" w:pos="720"/>
        </w:tabs>
        <w:spacing w:before="120" w:after="120"/>
        <w:ind w:left="720"/>
        <w:rPr>
          <w:rFonts w:ascii="Tahoma" w:hAnsi="Tahoma" w:cs="Tahoma"/>
        </w:rPr>
      </w:pPr>
      <w:r>
        <w:rPr>
          <w:rFonts w:ascii="Tahoma" w:hAnsi="Tahoma" w:cs="Tahoma"/>
          <w:b/>
        </w:rPr>
        <w:t>Clarifications relatives aux exemplaires masters.</w:t>
      </w:r>
      <w:r>
        <w:rPr>
          <w:rFonts w:ascii="Tahoma" w:hAnsi="Tahoma" w:cs="Tahoma"/>
        </w:rPr>
        <w:t xml:space="preserve"> Nonobstant les stipulations du Contrat et/ou du Contrat Éducation (Academic), pour les Produits d’Application de Bureau Office (sauf Pack multilingue Office </w:t>
      </w:r>
      <w:r>
        <w:rPr>
          <w:rFonts w:ascii="Tahoma" w:hAnsi="Tahoma" w:cs="Tahoma"/>
          <w:bCs/>
        </w:rPr>
        <w:t>2013</w:t>
      </w:r>
      <w:r>
        <w:rPr>
          <w:rFonts w:ascii="Tahoma" w:hAnsi="Tahoma" w:cs="Tahoma"/>
        </w:rPr>
        <w:t>), vous</w:t>
      </w:r>
      <w:r w:rsidR="008A1C85">
        <w:rPr>
          <w:rFonts w:ascii="Tahoma" w:hAnsi="Tahoma" w:cs="Tahoma"/>
        </w:rPr>
        <w:t> </w:t>
      </w:r>
      <w:r>
        <w:rPr>
          <w:rFonts w:ascii="Tahoma" w:hAnsi="Tahoma" w:cs="Tahoma"/>
        </w:rPr>
        <w:t xml:space="preserve">devez acquérir un Exemplaire Master des Produits Office par le biais de Microsoft Worldwide </w:t>
      </w:r>
      <w:proofErr w:type="spellStart"/>
      <w:r>
        <w:rPr>
          <w:rFonts w:ascii="Tahoma" w:hAnsi="Tahoma" w:cs="Tahoma"/>
        </w:rPr>
        <w:t>Fulfillment</w:t>
      </w:r>
      <w:proofErr w:type="spellEnd"/>
      <w:r>
        <w:rPr>
          <w:rFonts w:ascii="Tahoma" w:hAnsi="Tahoma" w:cs="Tahoma"/>
        </w:rPr>
        <w:t xml:space="preserve"> pour</w:t>
      </w:r>
      <w:r w:rsidR="008A1C85">
        <w:rPr>
          <w:rFonts w:ascii="Tahoma" w:hAnsi="Tahoma" w:cs="Tahoma"/>
        </w:rPr>
        <w:t> </w:t>
      </w:r>
      <w:r>
        <w:rPr>
          <w:rFonts w:ascii="Tahoma" w:hAnsi="Tahoma" w:cs="Tahoma"/>
        </w:rPr>
        <w:t>chaque groupe de cinquante (50) licences de Produits Office Intégrés à la Solution Unifiée que vous distribuez. Vous pouvez utiliser les Exemplaires Master uniquement pour copier les Produits Office en vue de l’intégration et de la distribution de votre Solution Unifiée. Nous vous fournirons les coordonnées et autres informations relatives à Microsoft Worldwide Fulfillment.</w:t>
      </w:r>
    </w:p>
    <w:p w14:paraId="213CF5D9" w14:textId="77777777" w:rsidR="00EE3044" w:rsidRPr="00EE3044" w:rsidRDefault="00EE3044" w:rsidP="00EE3044">
      <w:pPr>
        <w:pStyle w:val="ListParagraph"/>
        <w:spacing w:before="120" w:after="120"/>
        <w:ind w:left="360"/>
        <w:rPr>
          <w:rFonts w:ascii="Tahoma" w:hAnsi="Tahoma" w:cs="Tahoma"/>
        </w:rPr>
      </w:pPr>
    </w:p>
    <w:p w14:paraId="22BB8D19" w14:textId="762C6C20" w:rsidR="00554191" w:rsidRPr="00F21859" w:rsidRDefault="00554191" w:rsidP="008E2012">
      <w:pPr>
        <w:pStyle w:val="ListParagraph"/>
        <w:numPr>
          <w:ilvl w:val="0"/>
          <w:numId w:val="15"/>
        </w:numPr>
        <w:spacing w:before="120" w:after="120"/>
        <w:rPr>
          <w:rFonts w:ascii="Tahoma" w:hAnsi="Tahoma" w:cs="Tahoma"/>
        </w:rPr>
      </w:pPr>
      <w:r>
        <w:rPr>
          <w:rFonts w:ascii="Tahoma" w:hAnsi="Tahoma" w:cs="Tahoma"/>
          <w:b/>
        </w:rPr>
        <w:t xml:space="preserve">CAL Services Bureau à Distance pour Windows Server. </w:t>
      </w:r>
      <w:r>
        <w:rPr>
          <w:rFonts w:ascii="Tahoma" w:hAnsi="Tahoma" w:cs="Tahoma"/>
        </w:rPr>
        <w:t>Vous êtes autorisé à distribuer à un Utilisateur Final les Licences d’Accès Client (CAL) Services Bureau à Distance pour Windows Server indiquées ci-dessous sans intégrer les Produits à votre Solution Unifiée sous réserve que :</w:t>
      </w:r>
    </w:p>
    <w:p w14:paraId="7439A98F" w14:textId="6AF9C712"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Pr>
          <w:rFonts w:ascii="Tahoma" w:hAnsi="Tahoma" w:cs="Tahoma"/>
        </w:rPr>
        <w:t>vous insériez les Conditions de Licence Microsoft relatives aux CAL dans le Contrat de Licence Utilisateur Final approprié, et</w:t>
      </w:r>
    </w:p>
    <w:p w14:paraId="353F9AFD" w14:textId="538B3500"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Pr>
          <w:rFonts w:ascii="Tahoma" w:hAnsi="Tahoma" w:cs="Tahoma"/>
        </w:rPr>
        <w:t>votre Solution Unifiée exploite une version de la CAL Services Bureau à Distance pour Windows Server appropriée à la version du composant de serveur Windows Server utilisée.</w:t>
      </w:r>
    </w:p>
    <w:p w14:paraId="595D1830" w14:textId="5591AD7C" w:rsidR="00767B63" w:rsidRPr="001502EC" w:rsidRDefault="00767B63" w:rsidP="008E2012">
      <w:pPr>
        <w:pStyle w:val="ListParagraph"/>
        <w:spacing w:before="120" w:after="120"/>
        <w:ind w:left="360"/>
        <w:rPr>
          <w:rFonts w:ascii="Tahoma" w:hAnsi="Tahoma" w:cs="Tahoma"/>
          <w:bCs/>
          <w:iCs/>
          <w:color w:val="000000"/>
        </w:rPr>
      </w:pPr>
      <w:r>
        <w:rPr>
          <w:rFonts w:ascii="Tahoma" w:hAnsi="Tahoma" w:cs="Tahoma"/>
          <w:bCs/>
          <w:iCs/>
          <w:color w:val="000000"/>
        </w:rPr>
        <w:t>CAL Services Bureau à Distance (RDS) distribuables :</w:t>
      </w:r>
    </w:p>
    <w:p w14:paraId="19AF6885" w14:textId="19D59AFF" w:rsidR="005D3454" w:rsidRPr="001502EC" w:rsidRDefault="005D3454" w:rsidP="008E2012">
      <w:pPr>
        <w:pStyle w:val="ListParagraph"/>
        <w:numPr>
          <w:ilvl w:val="0"/>
          <w:numId w:val="31"/>
        </w:numPr>
        <w:tabs>
          <w:tab w:val="left" w:pos="720"/>
        </w:tabs>
        <w:spacing w:before="120" w:after="120"/>
        <w:ind w:left="720"/>
        <w:rPr>
          <w:rFonts w:ascii="Tahoma" w:hAnsi="Tahoma" w:cs="Tahoma"/>
          <w:bCs/>
          <w:iCs/>
          <w:color w:val="000000"/>
        </w:rPr>
      </w:pPr>
      <w:r>
        <w:rPr>
          <w:rFonts w:ascii="Tahoma" w:hAnsi="Tahoma" w:cs="Tahoma"/>
          <w:bCs/>
          <w:iCs/>
          <w:color w:val="000000"/>
        </w:rPr>
        <w:t>CAL Services Bureau à Distance pour Windows Server 2022</w:t>
      </w:r>
    </w:p>
    <w:p w14:paraId="50B95778" w14:textId="5F6C5B3D" w:rsidR="00767B63" w:rsidRPr="001502EC" w:rsidRDefault="00767B63" w:rsidP="008E2012">
      <w:pPr>
        <w:pStyle w:val="ListParagraph"/>
        <w:numPr>
          <w:ilvl w:val="0"/>
          <w:numId w:val="31"/>
        </w:numPr>
        <w:tabs>
          <w:tab w:val="left" w:pos="720"/>
        </w:tabs>
        <w:spacing w:before="120" w:after="120"/>
        <w:ind w:left="720"/>
        <w:rPr>
          <w:rFonts w:ascii="Tahoma" w:hAnsi="Tahoma" w:cs="Tahoma"/>
          <w:bCs/>
          <w:iCs/>
          <w:color w:val="000000"/>
        </w:rPr>
      </w:pPr>
      <w:r>
        <w:rPr>
          <w:rFonts w:ascii="Tahoma" w:hAnsi="Tahoma" w:cs="Tahoma"/>
          <w:bCs/>
          <w:iCs/>
          <w:color w:val="000000"/>
        </w:rPr>
        <w:t>CAL Services Bureau à Distance pour Windows Server 2019</w:t>
      </w:r>
    </w:p>
    <w:p w14:paraId="16047B0B" w14:textId="5D55118C" w:rsidR="00767B63" w:rsidRPr="00F21859" w:rsidRDefault="006A34DC" w:rsidP="008E2012">
      <w:pPr>
        <w:pStyle w:val="ListParagraph"/>
        <w:spacing w:before="120" w:after="120"/>
        <w:ind w:left="360"/>
        <w:rPr>
          <w:rFonts w:ascii="Tahoma" w:hAnsi="Tahoma" w:cs="Tahoma"/>
        </w:rPr>
      </w:pPr>
      <w:r>
        <w:rPr>
          <w:rFonts w:ascii="Tahoma" w:hAnsi="Tahoma" w:cs="Tahoma"/>
        </w:rPr>
        <w:t>Vous ne pouvez PAS transférer le logiciel serveur Windows Server dans le cadre de votre Solution Unifiée.</w:t>
      </w:r>
    </w:p>
    <w:p w14:paraId="22BB8D1B" w14:textId="59930F51" w:rsidR="00554191" w:rsidRPr="00F21859" w:rsidRDefault="006A34DC" w:rsidP="008E2012">
      <w:pPr>
        <w:spacing w:before="120" w:after="120"/>
        <w:ind w:left="360"/>
        <w:rPr>
          <w:rFonts w:ascii="Tahoma" w:hAnsi="Tahoma" w:cs="Tahoma"/>
        </w:rPr>
      </w:pPr>
      <w:r>
        <w:rPr>
          <w:rFonts w:ascii="Tahoma" w:hAnsi="Tahoma" w:cs="Tahoma"/>
        </w:rPr>
        <w:t>Vous pouvez obtenir des Clés d’Enregistrement Produit pour la version appropriée des CAL Services Bureau à</w:t>
      </w:r>
      <w:r w:rsidR="008C5ABE">
        <w:rPr>
          <w:rFonts w:ascii="Tahoma" w:hAnsi="Tahoma" w:cs="Tahoma"/>
        </w:rPr>
        <w:t> </w:t>
      </w:r>
      <w:r>
        <w:rPr>
          <w:rFonts w:ascii="Tahoma" w:hAnsi="Tahoma" w:cs="Tahoma"/>
        </w:rPr>
        <w:t>Distance</w:t>
      </w:r>
      <w:r w:rsidR="008C5ABE">
        <w:rPr>
          <w:rFonts w:ascii="Tahoma" w:hAnsi="Tahoma" w:cs="Tahoma"/>
        </w:rPr>
        <w:t> </w:t>
      </w:r>
      <w:r>
        <w:rPr>
          <w:rFonts w:ascii="Tahoma" w:hAnsi="Tahoma" w:cs="Tahoma"/>
        </w:rPr>
        <w:t xml:space="preserve">en contactant </w:t>
      </w:r>
      <w:hyperlink r:id="rId8" w:history="1">
        <w:r>
          <w:rPr>
            <w:rStyle w:val="Hyperlink"/>
            <w:rFonts w:ascii="Tahoma" w:hAnsi="Tahoma" w:cs="Tahoma"/>
          </w:rPr>
          <w:t>isvroy@microsoft.com</w:t>
        </w:r>
      </w:hyperlink>
      <w:r>
        <w:rPr>
          <w:rFonts w:ascii="Tahoma" w:hAnsi="Tahoma" w:cs="Tahoma"/>
        </w:rPr>
        <w:t xml:space="preserve"> ou votre distributeur ISV Royalty.</w:t>
      </w:r>
    </w:p>
    <w:p w14:paraId="14D6C051" w14:textId="77777777" w:rsidR="00EE3044" w:rsidRPr="00EE3044" w:rsidRDefault="00EE3044" w:rsidP="00EE3044">
      <w:pPr>
        <w:pStyle w:val="ListParagraph"/>
        <w:spacing w:before="120" w:after="120"/>
        <w:ind w:left="360"/>
        <w:rPr>
          <w:rFonts w:ascii="Tahoma" w:hAnsi="Tahoma" w:cs="Tahoma"/>
        </w:rPr>
      </w:pPr>
    </w:p>
    <w:p w14:paraId="4E711EAB" w14:textId="666B42F0" w:rsidR="00797681" w:rsidRPr="00F21859" w:rsidRDefault="00797681" w:rsidP="008E2012">
      <w:pPr>
        <w:pStyle w:val="ListParagraph"/>
        <w:numPr>
          <w:ilvl w:val="0"/>
          <w:numId w:val="15"/>
        </w:numPr>
        <w:spacing w:before="120" w:after="120"/>
        <w:rPr>
          <w:rFonts w:ascii="Tahoma" w:hAnsi="Tahoma" w:cs="Tahoma"/>
        </w:rPr>
      </w:pPr>
      <w:r>
        <w:rPr>
          <w:rFonts w:ascii="Tahoma" w:hAnsi="Tahoma" w:cs="Tahoma"/>
          <w:b/>
        </w:rPr>
        <w:t>System Center 2019</w:t>
      </w:r>
    </w:p>
    <w:p w14:paraId="6460B818" w14:textId="1141111A" w:rsidR="00797681" w:rsidRPr="008C5ABE" w:rsidRDefault="004709FD" w:rsidP="008E2012">
      <w:pPr>
        <w:pStyle w:val="ListParagraph"/>
        <w:numPr>
          <w:ilvl w:val="0"/>
          <w:numId w:val="3"/>
        </w:numPr>
        <w:tabs>
          <w:tab w:val="clear" w:pos="1260"/>
          <w:tab w:val="num" w:pos="720"/>
        </w:tabs>
        <w:spacing w:before="120" w:after="120"/>
        <w:ind w:left="720"/>
        <w:rPr>
          <w:rFonts w:ascii="Tahoma" w:hAnsi="Tahoma" w:cs="Tahoma"/>
          <w:spacing w:val="-2"/>
        </w:rPr>
      </w:pPr>
      <w:r w:rsidRPr="008C5ABE">
        <w:rPr>
          <w:rFonts w:ascii="Tahoma" w:hAnsi="Tahoma" w:cs="Tahoma"/>
          <w:spacing w:val="-2"/>
        </w:rPr>
        <w:t>L’utilisation de System Center 2019 pour gérer des OSE sur un dispositif ou serveur concédé sous licence nécessite l’acquisition et l’attribution de licences System Center 2019 et de la Maintenance Intégrée de System Center.</w:t>
      </w:r>
    </w:p>
    <w:p w14:paraId="52DC444D" w14:textId="018B402C" w:rsidR="002D70A5" w:rsidRPr="00F21859" w:rsidRDefault="002D70A5" w:rsidP="00DE0884">
      <w:pPr>
        <w:pStyle w:val="ListParagraph"/>
        <w:numPr>
          <w:ilvl w:val="0"/>
          <w:numId w:val="3"/>
        </w:numPr>
        <w:tabs>
          <w:tab w:val="clear" w:pos="1260"/>
          <w:tab w:val="num" w:pos="720"/>
        </w:tabs>
        <w:spacing w:before="120" w:after="120"/>
        <w:ind w:left="720"/>
        <w:rPr>
          <w:rFonts w:ascii="Tahoma" w:hAnsi="Tahoma" w:cs="Tahoma"/>
        </w:rPr>
      </w:pPr>
      <w:r>
        <w:rPr>
          <w:rFonts w:ascii="Tahoma" w:hAnsi="Tahoma" w:cs="Tahoma"/>
        </w:rPr>
        <w:t>L'utilisation de l'option Current Branch de System Center Configuration Manager n'est pas autorisée.</w:t>
      </w:r>
    </w:p>
    <w:p w14:paraId="15FC9183" w14:textId="531A0A47" w:rsidR="00E43388" w:rsidRPr="0039212F" w:rsidRDefault="00E43388">
      <w:pPr>
        <w:rPr>
          <w:rFonts w:ascii="Tahoma" w:hAnsi="Tahoma" w:cs="Tahoma"/>
          <w:b/>
          <w:color w:val="000000" w:themeColor="text1"/>
          <w:lang w:eastAsia="x-none"/>
        </w:rPr>
      </w:pPr>
      <w:r>
        <w:br w:type="page"/>
      </w:r>
    </w:p>
    <w:p w14:paraId="22BB8D1D" w14:textId="3D69916B" w:rsidR="00CC3B64" w:rsidRPr="00F21859" w:rsidRDefault="00CC3B64"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Pr>
          <w:rFonts w:ascii="Tahoma" w:hAnsi="Tahoma" w:cs="Tahoma"/>
          <w:b/>
          <w:color w:val="FF6600"/>
          <w:sz w:val="24"/>
          <w:szCs w:val="24"/>
        </w:rPr>
        <w:lastRenderedPageBreak/>
        <w:t>Téléchargement électronique</w:t>
      </w:r>
    </w:p>
    <w:p w14:paraId="22BB8D1F" w14:textId="54506CC9" w:rsidR="00CC3B64" w:rsidRPr="00F21859" w:rsidRDefault="00BF48F5" w:rsidP="008E2012">
      <w:pPr>
        <w:tabs>
          <w:tab w:val="left" w:pos="0"/>
        </w:tabs>
        <w:spacing w:before="120" w:after="120"/>
        <w:rPr>
          <w:rFonts w:ascii="Tahoma" w:hAnsi="Tahoma" w:cs="Tahoma"/>
        </w:rPr>
      </w:pPr>
      <w:r>
        <w:rPr>
          <w:rFonts w:ascii="Tahoma" w:hAnsi="Tahoma" w:cs="Tahoma"/>
          <w:b/>
          <w:bCs/>
        </w:rPr>
        <w:t xml:space="preserve">Distribution des Produits par téléchargement électronique. </w:t>
      </w:r>
      <w:r>
        <w:rPr>
          <w:rFonts w:ascii="Tahoma" w:hAnsi="Tahoma" w:cs="Tahoma"/>
          <w:iCs/>
        </w:rPr>
        <w:t xml:space="preserve">Nonobstant toute stipulation contraire dans le Contrat, </w:t>
      </w:r>
      <w:r>
        <w:rPr>
          <w:rFonts w:ascii="Tahoma" w:hAnsi="Tahoma" w:cs="Tahoma"/>
        </w:rPr>
        <w:t xml:space="preserve">vous êtes autorisé à distribuer par téléchargement électronique UNIQUEMENT des Solutions Unifiées qui incluent les Produits Microsoft signalés par une croix (« x ») dans la colonne </w:t>
      </w:r>
      <w:r>
        <w:rPr>
          <w:rFonts w:ascii="Tahoma" w:hAnsi="Tahoma" w:cs="Tahoma"/>
          <w:iCs/>
          <w:color w:val="000000"/>
        </w:rPr>
        <w:t>« Téléchargement électronique » de la Liste des Produits ci-dessus</w:t>
      </w:r>
      <w:r>
        <w:rPr>
          <w:rFonts w:ascii="Tahoma" w:hAnsi="Tahoma" w:cs="Tahoma"/>
        </w:rPr>
        <w:t>, sous réserve du respect des conditions supplémentaires suivantes :</w:t>
      </w:r>
    </w:p>
    <w:p w14:paraId="22BB8D21" w14:textId="090D3CEC"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La Solution Unifiée distribuée par téléchargement électronique doit intégrer le Produit dans son intégralité et la Solution Unifiée distribuée par téléchargement électronique doit être fournie dans son intégralité.</w:t>
      </w:r>
    </w:p>
    <w:p w14:paraId="22BB8D22"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Vous devez maintenir des registres précis et complets de tous les téléchargements électroniques effectués dans le cadre de ce Contrat, y compris du nom de la Solution Unifiée et du ou des Produits inclus, de la date de vente et des nom et adresse de l’Utilisateur Final.</w:t>
      </w:r>
    </w:p>
    <w:p w14:paraId="22BB8D23"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Vous devez protéger les pages de téléchargement au minimum par un certificat SSL 128 bits ou son équivalent.</w:t>
      </w:r>
    </w:p>
    <w:p w14:paraId="22BB8D24"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Vous êtes tenu de prendre des mesures pour restreindre l’accès à tout serveur hébergeant un Produit intégré à une Solution Unifiée proposée en téléchargement électronique à ses seuls Utilisateurs Finaux autorisés et au seul Produit que lesdits Utilisateurs Finaux sont autorisés à utiliser.</w:t>
      </w:r>
    </w:p>
    <w:p w14:paraId="22BB8D25" w14:textId="19E29BFE"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À notre demande, vous devrez nous fournir la description de l’infrastructure de téléchargement utilisée pour distribuer toute Solution Unifiée par téléchargement électronique. Nous pouvons, à notre seule discrétion et sans contrepartie financière ni sanction quelconque, révoquer votre droit de distribution d’une Solution Unifiée par téléchargement électronique si nous déterminons que votre infrastructure ne satisfait pas aux conditions générales de ce Contrat.</w:t>
      </w:r>
    </w:p>
    <w:p w14:paraId="22BB8D26"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Sur notre demande, vous devrez nous permettre d’évaluer l’efficacité de votre infrastructure de téléchargement électronique, y compris, notamment, de tout dispositif de sécurité y afférent.</w:t>
      </w:r>
    </w:p>
    <w:p w14:paraId="22BB8D27" w14:textId="790A55E9"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Vous commettriez un manquement grave à vos obligations en vertu du Contrat et seriez tenu responsable des dommages, quel qu’en soit le type ou le montant, si tout autre individu (autre que l’Utilisateur Final accédant à la Solution Unifiée ou la téléchargeant de plein droit) accédait à un Produit ou le téléchargeait, seul ou intégré à la Solution Unifiée. Le cas échéant, nous pourrions mener une enquête complète et approfondie sur ledit accès ou téléchargement exclusivement à vos frais.</w:t>
      </w:r>
    </w:p>
    <w:p w14:paraId="22BB8D28" w14:textId="41465BCD" w:rsidR="00CC3B64" w:rsidRPr="00F21859" w:rsidRDefault="00CC3B64"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Sans limiter tout autre recours dont nous disposons, vous devrez immédiatement et à vos propres frais remédier à</w:t>
      </w:r>
      <w:r w:rsidR="008C5ABE">
        <w:rPr>
          <w:rFonts w:ascii="Tahoma" w:hAnsi="Tahoma" w:cs="Tahoma"/>
        </w:rPr>
        <w:t> </w:t>
      </w:r>
      <w:r>
        <w:rPr>
          <w:rFonts w:ascii="Tahoma" w:hAnsi="Tahoma" w:cs="Tahoma"/>
        </w:rPr>
        <w:t>tout manquement aux conditions générales du présent Contrat applicables à la distribution de Solutions Unifiées par</w:t>
      </w:r>
      <w:r w:rsidR="008C5ABE">
        <w:rPr>
          <w:rFonts w:ascii="Tahoma" w:hAnsi="Tahoma" w:cs="Tahoma"/>
        </w:rPr>
        <w:t> </w:t>
      </w:r>
      <w:r>
        <w:rPr>
          <w:rFonts w:ascii="Tahoma" w:hAnsi="Tahoma" w:cs="Tahoma"/>
        </w:rPr>
        <w:t>téléchargement électronique et cesser ladite distribution jusqu’à la résolution dudit manquement.</w:t>
      </w:r>
    </w:p>
    <w:p w14:paraId="27F3A676" w14:textId="77777777" w:rsidR="00EB0883" w:rsidRPr="001502EC" w:rsidRDefault="00EB0883" w:rsidP="001502EC">
      <w:pPr>
        <w:tabs>
          <w:tab w:val="left" w:pos="0"/>
        </w:tabs>
        <w:spacing w:before="120" w:after="120"/>
        <w:rPr>
          <w:rFonts w:ascii="Tahoma" w:hAnsi="Tahoma" w:cs="Tahoma"/>
          <w:iCs/>
          <w:color w:val="000000"/>
        </w:rPr>
      </w:pPr>
    </w:p>
    <w:p w14:paraId="22BB8D2A" w14:textId="2ECDCB0E" w:rsidR="00EC223A" w:rsidRPr="00F21859" w:rsidRDefault="0009289E" w:rsidP="008E2012">
      <w:pPr>
        <w:numPr>
          <w:ilvl w:val="0"/>
          <w:numId w:val="25"/>
        </w:numPr>
        <w:tabs>
          <w:tab w:val="left" w:pos="360"/>
        </w:tabs>
        <w:spacing w:before="120" w:after="120"/>
        <w:ind w:left="360"/>
        <w:rPr>
          <w:rFonts w:ascii="Tahoma" w:hAnsi="Tahoma" w:cs="Tahoma"/>
          <w:b/>
          <w:color w:val="FF6600"/>
          <w:sz w:val="24"/>
          <w:szCs w:val="24"/>
          <w:lang w:eastAsia="x-none"/>
        </w:rPr>
      </w:pPr>
      <w:r>
        <w:rPr>
          <w:rFonts w:ascii="Tahoma" w:hAnsi="Tahoma" w:cs="Tahoma"/>
          <w:b/>
          <w:color w:val="FF6600"/>
          <w:sz w:val="24"/>
          <w:szCs w:val="24"/>
        </w:rPr>
        <w:t>Migration de produit</w:t>
      </w:r>
    </w:p>
    <w:p w14:paraId="22BB8D2D" w14:textId="016CC762" w:rsidR="00830ED6" w:rsidRPr="00F21859" w:rsidRDefault="00F77BD0" w:rsidP="008E2012">
      <w:pPr>
        <w:spacing w:before="120" w:after="120"/>
        <w:rPr>
          <w:rFonts w:ascii="Tahoma" w:hAnsi="Tahoma" w:cs="Tahoma"/>
        </w:rPr>
      </w:pPr>
      <w:r>
        <w:rPr>
          <w:rFonts w:ascii="Tahoma" w:hAnsi="Tahoma" w:cs="Tahoma"/>
          <w:b/>
          <w:bCs/>
          <w:iCs/>
        </w:rPr>
        <w:t>Droits de migration de produit pour la Maintenance Intégrée</w:t>
      </w:r>
      <w:r>
        <w:rPr>
          <w:rFonts w:ascii="Tahoma" w:hAnsi="Tahoma" w:cs="Tahoma"/>
          <w:b/>
        </w:rPr>
        <w:t>.</w:t>
      </w:r>
      <w:r>
        <w:rPr>
          <w:rFonts w:ascii="Tahoma" w:hAnsi="Tahoma" w:cs="Tahoma"/>
        </w:rPr>
        <w:t xml:space="preserve"> Le présent article s’applique aux Utilisateurs Finaux</w:t>
      </w:r>
      <w:r w:rsidR="008C5ABE">
        <w:rPr>
          <w:rFonts w:ascii="Tahoma" w:hAnsi="Tahoma" w:cs="Tahoma"/>
        </w:rPr>
        <w:t> </w:t>
      </w:r>
      <w:r>
        <w:rPr>
          <w:rFonts w:ascii="Tahoma" w:hAnsi="Tahoma" w:cs="Tahoma"/>
        </w:rPr>
        <w:t>qui disposent d’une offre de Maintenance Intégrée active pour leurs Produits au moment de la mise à jour de la</w:t>
      </w:r>
      <w:r w:rsidR="008C5ABE">
        <w:rPr>
          <w:rFonts w:ascii="Tahoma" w:hAnsi="Tahoma" w:cs="Tahoma"/>
        </w:rPr>
        <w:t> </w:t>
      </w:r>
      <w:r>
        <w:rPr>
          <w:rFonts w:ascii="Tahoma" w:hAnsi="Tahoma" w:cs="Tahoma"/>
        </w:rPr>
        <w:t>Solution Unifiée.</w:t>
      </w:r>
    </w:p>
    <w:p w14:paraId="22BB8D2E" w14:textId="6B0AE6CF" w:rsidR="00F77BD0" w:rsidRPr="00F21859" w:rsidRDefault="00830ED6" w:rsidP="008E2012">
      <w:pPr>
        <w:spacing w:before="120" w:after="120"/>
        <w:rPr>
          <w:rFonts w:ascii="Tahoma" w:hAnsi="Tahoma" w:cs="Tahoma"/>
        </w:rPr>
      </w:pPr>
      <w:r>
        <w:rPr>
          <w:rFonts w:ascii="Tahoma" w:hAnsi="Tahoma" w:cs="Tahoma"/>
        </w:rPr>
        <w:t>Les Clients qui ont distribué aux Utilisateurs Finaux une Solution Unifiée Intégrant une Licence Éligible sont autorisés à</w:t>
      </w:r>
      <w:r w:rsidR="008C5ABE">
        <w:rPr>
          <w:rFonts w:ascii="Tahoma" w:hAnsi="Tahoma" w:cs="Tahoma"/>
        </w:rPr>
        <w:t> </w:t>
      </w:r>
      <w:r>
        <w:rPr>
          <w:rFonts w:ascii="Tahoma" w:hAnsi="Tahoma" w:cs="Tahoma"/>
        </w:rPr>
        <w:t>distribuer une Solution Unifiée mise à jour intégrant la Licence Admissible aux Utilisateurs Finaux qui satisfont aux critères ci-dessous sans s’acquitter d’autres redevances sur la licence :</w:t>
      </w:r>
    </w:p>
    <w:p w14:paraId="4D557805" w14:textId="42148FC4" w:rsidR="000E36EC"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Pr>
          <w:rFonts w:ascii="Tahoma" w:hAnsi="Tahoma" w:cs="Tahoma"/>
        </w:rPr>
        <w:t>La Licence Éligible est la licence logicielle couverte par l’offre de Maintenance Intégrée active.</w:t>
      </w:r>
    </w:p>
    <w:p w14:paraId="22BB8D2F" w14:textId="632EFB2F" w:rsidR="00830ED6"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Pr>
          <w:rFonts w:ascii="Tahoma" w:hAnsi="Tahoma" w:cs="Tahoma"/>
        </w:rPr>
        <w:t>La Licence Éligible est la licence logicielle pouvant être distribuée avec une Solution Unifiée mise à jour.</w:t>
      </w:r>
    </w:p>
    <w:p w14:paraId="4E0BFAA3" w14:textId="77777777" w:rsidR="00EB0883" w:rsidRPr="001502EC" w:rsidRDefault="00EB0883" w:rsidP="001502EC">
      <w:pPr>
        <w:tabs>
          <w:tab w:val="left" w:pos="0"/>
        </w:tabs>
        <w:spacing w:before="120" w:after="120"/>
        <w:rPr>
          <w:rFonts w:ascii="Tahoma" w:hAnsi="Tahoma" w:cs="Tahoma"/>
          <w:iCs/>
          <w:color w:val="000000"/>
        </w:rPr>
      </w:pPr>
    </w:p>
    <w:p w14:paraId="265D81F6" w14:textId="345222C0" w:rsidR="00B83983" w:rsidRPr="00EB0883" w:rsidRDefault="00B83983" w:rsidP="008E2012">
      <w:pPr>
        <w:spacing w:before="120" w:after="120"/>
        <w:rPr>
          <w:rFonts w:ascii="Tahoma" w:hAnsi="Tahoma" w:cs="Tahoma"/>
          <w:b/>
        </w:rPr>
      </w:pPr>
      <w:r>
        <w:rPr>
          <w:rStyle w:val="Hyperlink"/>
          <w:rFonts w:ascii="Tahoma" w:hAnsi="Tahoma" w:cs="Tahoma"/>
          <w:b/>
          <w:bCs/>
          <w:iCs/>
          <w:color w:val="auto"/>
          <w:u w:val="none"/>
        </w:rPr>
        <w:t>BizTalk</w:t>
      </w:r>
      <w:r>
        <w:rPr>
          <w:rFonts w:ascii="Tahoma" w:hAnsi="Tahoma" w:cs="Tahoma"/>
          <w:b/>
        </w:rPr>
        <w:t xml:space="preserve"> Server</w:t>
      </w:r>
    </w:p>
    <w:p w14:paraId="1B2825E7" w14:textId="1D9AB013" w:rsidR="000B6B47" w:rsidRPr="001502EC" w:rsidRDefault="000B6B47" w:rsidP="008E2012">
      <w:pPr>
        <w:spacing w:before="120" w:after="120"/>
        <w:rPr>
          <w:rFonts w:ascii="Tahoma" w:hAnsi="Tahoma" w:cs="Tahoma"/>
        </w:rPr>
      </w:pPr>
      <w:r>
        <w:rPr>
          <w:rFonts w:ascii="Tahoma" w:hAnsi="Tahoma" w:cs="Tahoma"/>
        </w:rPr>
        <w:t>Les clients avec des Utilisateurs Finaux disposant d’une offre de Maintenance Intégrée active pour les licences par Processeur BizTalk Server peuvent mettre à jour la Solution Unifiée Utilisateurs Finaux pour inclure BizTalk Server 2013, 2013 R2, 2016 ou 2020 selon les ratios processeur-cœur indiqués ci-dessous.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Pr>
                <w:rFonts w:ascii="Tahoma" w:hAnsi="Tahoma" w:cs="Tahoma"/>
                <w:bCs/>
                <w:sz w:val="16"/>
                <w:szCs w:val="19"/>
              </w:rPr>
              <w:t>Une (1) licence BizTalk Server Enterprise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526196FA" w:rsidR="00B83983" w:rsidRPr="00F21859" w:rsidRDefault="00B83983" w:rsidP="00447689">
            <w:pPr>
              <w:rPr>
                <w:rFonts w:ascii="Tahoma" w:hAnsi="Tahoma" w:cs="Tahoma"/>
                <w:bCs/>
                <w:sz w:val="16"/>
                <w:szCs w:val="19"/>
              </w:rPr>
            </w:pPr>
            <w:r>
              <w:rPr>
                <w:rFonts w:ascii="Tahoma" w:hAnsi="Tahoma" w:cs="Tahoma"/>
                <w:bCs/>
                <w:sz w:val="16"/>
                <w:szCs w:val="19"/>
              </w:rPr>
              <w:t>Quatre (4) licences BizTalk Server 2013, 2013 R2, 2016 ou 2020 Entreprise (Cœur)</w:t>
            </w:r>
            <w:r>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lastRenderedPageBreak/>
              <w:t>Une (1) licence BizTalk Server Standard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4E9D901" w:rsidR="00B83983" w:rsidRPr="00F21859" w:rsidRDefault="00B83983" w:rsidP="00C267FD">
            <w:pPr>
              <w:rPr>
                <w:rFonts w:ascii="Tahoma" w:hAnsi="Tahoma" w:cs="Tahoma"/>
                <w:szCs w:val="19"/>
              </w:rPr>
            </w:pPr>
            <w:r>
              <w:rPr>
                <w:rFonts w:ascii="Tahoma" w:hAnsi="Tahoma" w:cs="Tahoma"/>
                <w:bCs/>
                <w:sz w:val="16"/>
                <w:szCs w:val="19"/>
              </w:rPr>
              <w:t>Quatre (4) licences BizTalk Server 2013, 2013 R2, 2016 ou 2020 Standard (Cœur)</w:t>
            </w:r>
            <w:r>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Une (1) licence BizTalk Server Branch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1A36A939" w:rsidR="00B83983" w:rsidRPr="00F21859" w:rsidRDefault="00B83983" w:rsidP="00447689">
            <w:pPr>
              <w:rPr>
                <w:rFonts w:ascii="Tahoma" w:hAnsi="Tahoma" w:cs="Tahoma"/>
                <w:bCs/>
                <w:sz w:val="16"/>
                <w:szCs w:val="19"/>
              </w:rPr>
            </w:pPr>
            <w:r>
              <w:rPr>
                <w:rFonts w:ascii="Tahoma" w:hAnsi="Tahoma" w:cs="Tahoma"/>
                <w:bCs/>
                <w:sz w:val="16"/>
                <w:szCs w:val="19"/>
              </w:rPr>
              <w:t>Quatre (4) licences BizTalk Server 2013, 2013 R2, 2016 ou 2020 Agence (Cœur)</w:t>
            </w:r>
            <w:r>
              <w:rPr>
                <w:rFonts w:ascii="Tahoma" w:hAnsi="Tahoma" w:cs="Tahoma"/>
                <w:bCs/>
                <w:sz w:val="16"/>
                <w:szCs w:val="19"/>
                <w:vertAlign w:val="superscript"/>
              </w:rPr>
              <w:t>1,2</w:t>
            </w:r>
          </w:p>
        </w:tc>
      </w:tr>
    </w:tbl>
    <w:p w14:paraId="0592752E" w14:textId="2F7D5E7C" w:rsidR="00B83983" w:rsidRPr="00F21859" w:rsidRDefault="00B83983" w:rsidP="005F58E3">
      <w:pPr>
        <w:rPr>
          <w:rFonts w:ascii="Tahoma" w:hAnsi="Tahoma" w:cs="Tahoma"/>
          <w:sz w:val="16"/>
          <w:szCs w:val="16"/>
        </w:rPr>
      </w:pPr>
      <w:r>
        <w:rPr>
          <w:rFonts w:ascii="Tahoma" w:hAnsi="Tahoma" w:cs="Tahoma"/>
          <w:sz w:val="16"/>
          <w:szCs w:val="16"/>
          <w:vertAlign w:val="superscript"/>
        </w:rPr>
        <w:t xml:space="preserve">1 </w:t>
      </w:r>
      <w:r>
        <w:rPr>
          <w:rFonts w:ascii="Tahoma" w:hAnsi="Tahoma" w:cs="Tahoma"/>
          <w:sz w:val="16"/>
          <w:szCs w:val="16"/>
        </w:rPr>
        <w:t>Pour autant que l’Utilisateur Final effectue la mise à jour vers BizTalk Server 2013 au plus tard le 31 décembre 2016, si le logiciel serveur s'exécute sur des processeurs qui incluent davantage de cœurs que le nombre de cœurs indiqué dans la colonne « Licence éligible » ci-dessus à la date de sa mise à</w:t>
      </w:r>
      <w:r w:rsidR="008C5ABE">
        <w:rPr>
          <w:rFonts w:ascii="Tahoma" w:hAnsi="Tahoma" w:cs="Tahoma"/>
          <w:sz w:val="16"/>
          <w:szCs w:val="16"/>
        </w:rPr>
        <w:t> </w:t>
      </w:r>
      <w:r>
        <w:rPr>
          <w:rFonts w:ascii="Tahoma" w:hAnsi="Tahoma" w:cs="Tahoma"/>
          <w:sz w:val="16"/>
          <w:szCs w:val="16"/>
        </w:rPr>
        <w:t>jour, l’Utilisateur Final sera autorisé à utiliser BizTalk 2013 sur le nombre de cœurs sur lesquels le Produit était exécuté au moment de la mise à jour vers la Licence Éligible. L’Utilisateur Final devra toutefois conserver un registre de la configuration de BizTalk Server 2013 exécutée sur le serveur (instances sous licence exécutées dans des environnements de système d’exploitation du serveur sous licence) et de l’équipement matériel supportant BizTalk au moment du renouvellement de l’offre de Maintenance Intégrée via l’outil Microsoft MAP ou un logiciel équivalent afin de conserver un registre de ses droits de licence.</w:t>
      </w:r>
    </w:p>
    <w:p w14:paraId="5EA624E0" w14:textId="56E95F29" w:rsidR="00B83983" w:rsidRPr="00F21859" w:rsidRDefault="00B83983" w:rsidP="005F58E3">
      <w:pPr>
        <w:rPr>
          <w:rFonts w:ascii="Tahoma" w:hAnsi="Tahoma" w:cs="Tahoma"/>
          <w:sz w:val="16"/>
          <w:szCs w:val="16"/>
        </w:rPr>
      </w:pPr>
      <w:r>
        <w:rPr>
          <w:rFonts w:ascii="Tahoma" w:hAnsi="Tahoma" w:cs="Tahoma"/>
          <w:sz w:val="16"/>
          <w:szCs w:val="16"/>
          <w:vertAlign w:val="superscript"/>
        </w:rPr>
        <w:t xml:space="preserve">2 </w:t>
      </w:r>
      <w:r>
        <w:rPr>
          <w:rFonts w:ascii="Tahoma" w:hAnsi="Tahoma" w:cs="Tahoma"/>
          <w:sz w:val="16"/>
          <w:szCs w:val="16"/>
        </w:rPr>
        <w:t>Le Contrat de Licence Utilisateur Final du logiciel BizTalk Serveur 2013 inclut un lien vers le tableau des coefficients de cœur.</w:t>
      </w:r>
    </w:p>
    <w:p w14:paraId="0354E584" w14:textId="3DDE6A8F" w:rsidR="00EB0883" w:rsidRPr="008C5ABE" w:rsidRDefault="00EB0883" w:rsidP="008C5ABE">
      <w:pPr>
        <w:tabs>
          <w:tab w:val="left" w:pos="0"/>
        </w:tabs>
        <w:spacing w:before="80" w:after="80"/>
        <w:rPr>
          <w:rFonts w:ascii="Tahoma" w:hAnsi="Tahoma" w:cs="Tahoma"/>
          <w:iCs/>
          <w:color w:val="000000"/>
          <w:sz w:val="18"/>
          <w:szCs w:val="18"/>
        </w:rPr>
      </w:pPr>
    </w:p>
    <w:p w14:paraId="732C23CA" w14:textId="2DB66C60" w:rsidR="00133A0E" w:rsidRPr="00F21859" w:rsidRDefault="00133A0E" w:rsidP="00133A0E">
      <w:pPr>
        <w:spacing w:before="120" w:after="120"/>
        <w:rPr>
          <w:rFonts w:ascii="Tahoma" w:hAnsi="Tahoma" w:cs="Tahoma"/>
          <w:b/>
          <w:color w:val="000000" w:themeColor="text1"/>
        </w:rPr>
      </w:pPr>
      <w:r>
        <w:rPr>
          <w:rFonts w:ascii="Tahoma" w:hAnsi="Tahoma" w:cs="Tahoma"/>
          <w:b/>
          <w:color w:val="000000" w:themeColor="text1"/>
        </w:rPr>
        <w:t>Microsoft Dynamics 365</w:t>
      </w:r>
    </w:p>
    <w:p w14:paraId="7F65E74D" w14:textId="04128E4A" w:rsidR="00133A0E" w:rsidRPr="00662805" w:rsidRDefault="00133A0E" w:rsidP="00133A0E">
      <w:pPr>
        <w:spacing w:before="120" w:after="120"/>
        <w:rPr>
          <w:rFonts w:ascii="Tahoma" w:hAnsi="Tahoma" w:cs="Tahoma"/>
        </w:rPr>
      </w:pPr>
      <w:r>
        <w:rPr>
          <w:rFonts w:ascii="Tahoma" w:hAnsi="Tahoma" w:cs="Tahoma"/>
        </w:rPr>
        <w:t>Les Clients avec des Utilisateurs Finaux disposant d’une offre de Maintenance Intégrée active pour les licences Microsoft Dynamics CRM 2016 peuvent mettre à jour et distribuer Microsoft Dynamics 365 comme indiqué ci-dessous. Microsoft Dynamics 365 succède à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F21859" w14:paraId="7DC2AAB4"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F21859" w:rsidRDefault="00133A0E" w:rsidP="00133A0E">
            <w:pPr>
              <w:pStyle w:val="ProductList-Body"/>
              <w:tabs>
                <w:tab w:val="clear" w:pos="158"/>
              </w:tabs>
              <w:jc w:val="center"/>
              <w:rPr>
                <w:rFonts w:ascii="Tahoma" w:hAnsi="Tahoma" w:cs="Tahoma"/>
                <w:b/>
                <w:szCs w:val="18"/>
              </w:rPr>
            </w:pPr>
            <w:r>
              <w:rPr>
                <w:rFonts w:ascii="Tahoma" w:hAnsi="Tahoma" w:cs="Tahoma"/>
                <w:b/>
                <w:szCs w:val="18"/>
              </w:rPr>
              <w:t>Licence Éligible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F21859" w:rsidRDefault="00133A0E" w:rsidP="00133A0E">
            <w:pPr>
              <w:pStyle w:val="ProductList-Body"/>
              <w:jc w:val="center"/>
              <w:rPr>
                <w:rFonts w:ascii="Tahoma" w:hAnsi="Tahoma" w:cs="Tahoma"/>
                <w:b/>
                <w:szCs w:val="18"/>
              </w:rPr>
            </w:pPr>
            <w:r>
              <w:rPr>
                <w:rFonts w:ascii="Tahoma" w:hAnsi="Tahoma" w:cs="Tahoma"/>
                <w:b/>
                <w:szCs w:val="18"/>
              </w:rPr>
              <w:t>Licence Éligible</w:t>
            </w:r>
          </w:p>
        </w:tc>
      </w:tr>
      <w:tr w:rsidR="00133A0E" w:rsidRPr="00F21859" w14:paraId="56D4FD88"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F21859" w:rsidRDefault="00133A0E" w:rsidP="00133A0E">
            <w:pPr>
              <w:rPr>
                <w:rFonts w:ascii="Tahoma" w:hAnsi="Tahoma" w:cs="Tahoma"/>
                <w:color w:val="000000"/>
                <w:sz w:val="16"/>
                <w:szCs w:val="16"/>
              </w:rPr>
            </w:pPr>
            <w:r>
              <w:rPr>
                <w:rFonts w:ascii="Tahoma" w:hAnsi="Tahoma" w:cs="Tahoma"/>
                <w:color w:val="000000"/>
                <w:sz w:val="16"/>
                <w:szCs w:val="16"/>
              </w:rPr>
              <w:t>Une (1) CAL Essentielle Microsoft Dynamics CRM 2016</w:t>
            </w:r>
          </w:p>
          <w:p w14:paraId="30B3E217" w14:textId="77777777" w:rsidR="00133A0E" w:rsidRPr="00F21859"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F21859" w:rsidRDefault="00133A0E" w:rsidP="00133A0E">
            <w:pPr>
              <w:pStyle w:val="ProductList-Body"/>
              <w:rPr>
                <w:rFonts w:ascii="Tahoma" w:hAnsi="Tahoma" w:cs="Tahoma"/>
                <w:color w:val="000000"/>
                <w:sz w:val="16"/>
                <w:szCs w:val="16"/>
              </w:rPr>
            </w:pPr>
            <w:r>
              <w:rPr>
                <w:rFonts w:ascii="Tahoma" w:hAnsi="Tahoma" w:cs="Tahoma"/>
                <w:color w:val="000000"/>
                <w:sz w:val="16"/>
                <w:szCs w:val="16"/>
              </w:rPr>
              <w:t>Une (1) CAL Microsoft Dynamics 365 pour Team Members</w:t>
            </w:r>
          </w:p>
          <w:p w14:paraId="039DC681" w14:textId="2DEA5126" w:rsidR="00133A0E" w:rsidRPr="00F21859" w:rsidRDefault="00133A0E" w:rsidP="00133A0E">
            <w:pPr>
              <w:pStyle w:val="ProductList-Body"/>
              <w:rPr>
                <w:rFonts w:ascii="Tahoma" w:hAnsi="Tahoma" w:cs="Tahoma"/>
                <w:color w:val="000000"/>
                <w:sz w:val="16"/>
                <w:szCs w:val="16"/>
              </w:rPr>
            </w:pPr>
          </w:p>
        </w:tc>
      </w:tr>
      <w:tr w:rsidR="00133A0E" w:rsidRPr="00F21859"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Default="00133A0E" w:rsidP="00133A0E">
            <w:pPr>
              <w:pStyle w:val="ProductList-Body"/>
              <w:rPr>
                <w:rFonts w:ascii="Tahoma" w:hAnsi="Tahoma" w:cs="Tahoma"/>
                <w:color w:val="000000"/>
                <w:sz w:val="16"/>
                <w:szCs w:val="16"/>
              </w:rPr>
            </w:pPr>
            <w:r>
              <w:rPr>
                <w:rFonts w:ascii="Tahoma" w:hAnsi="Tahoma" w:cs="Tahoma"/>
                <w:color w:val="000000"/>
                <w:sz w:val="16"/>
                <w:szCs w:val="16"/>
              </w:rPr>
              <w:t>Une (1) CAL Supplémentaire Utilisation Basique Microsoft Dynamics CRM 2016 ou</w:t>
            </w:r>
          </w:p>
          <w:p w14:paraId="1B15F485" w14:textId="50521C78" w:rsidR="00133A0E" w:rsidRPr="00F21859" w:rsidRDefault="00133A0E" w:rsidP="00133A0E">
            <w:pPr>
              <w:pStyle w:val="ProductList-Body"/>
              <w:rPr>
                <w:rFonts w:ascii="Tahoma" w:hAnsi="Tahoma" w:cs="Tahoma"/>
                <w:color w:val="000000"/>
                <w:sz w:val="16"/>
                <w:szCs w:val="16"/>
              </w:rPr>
            </w:pPr>
            <w:r>
              <w:rPr>
                <w:rFonts w:ascii="Tahoma" w:hAnsi="Tahoma" w:cs="Tahoma"/>
                <w:color w:val="000000"/>
                <w:sz w:val="16"/>
                <w:szCs w:val="16"/>
              </w:rPr>
              <w:t>Une (1) CAL Supplémentaire Utilisation Professionnelle Microsoft Dynamics CRM 2016</w:t>
            </w:r>
          </w:p>
          <w:p w14:paraId="25C0D592" w14:textId="77777777" w:rsidR="00133A0E" w:rsidRPr="00F21859"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F21859" w:rsidRDefault="00133A0E" w:rsidP="00133A0E">
            <w:pPr>
              <w:pStyle w:val="ProductList-Body"/>
              <w:rPr>
                <w:rFonts w:ascii="Tahoma" w:hAnsi="Tahoma" w:cs="Tahoma"/>
                <w:color w:val="000000"/>
                <w:sz w:val="16"/>
                <w:szCs w:val="16"/>
              </w:rPr>
            </w:pPr>
            <w:r>
              <w:rPr>
                <w:rFonts w:ascii="Tahoma" w:hAnsi="Tahoma" w:cs="Tahoma"/>
                <w:color w:val="000000"/>
                <w:sz w:val="16"/>
                <w:szCs w:val="16"/>
              </w:rPr>
              <w:t>Une (1) CAL Microsoft Dynamics 365 pour Sales ou</w:t>
            </w:r>
          </w:p>
          <w:p w14:paraId="2911CC3A" w14:textId="0FB90E6D" w:rsidR="00133A0E" w:rsidRDefault="00133A0E" w:rsidP="00133A0E">
            <w:pPr>
              <w:rPr>
                <w:rFonts w:ascii="Tahoma" w:hAnsi="Tahoma" w:cs="Tahoma"/>
                <w:color w:val="000000"/>
                <w:sz w:val="16"/>
                <w:szCs w:val="16"/>
              </w:rPr>
            </w:pPr>
            <w:r>
              <w:rPr>
                <w:rFonts w:ascii="Tahoma" w:hAnsi="Tahoma" w:cs="Tahoma"/>
                <w:color w:val="000000"/>
                <w:sz w:val="16"/>
                <w:szCs w:val="16"/>
              </w:rPr>
              <w:t>Une (1) CAL Microsoft Dynamics 365 pour le Service Client ou</w:t>
            </w:r>
          </w:p>
          <w:p w14:paraId="6A4619DD" w14:textId="15DC8818" w:rsidR="00133A0E" w:rsidRDefault="00133A0E" w:rsidP="00133A0E">
            <w:pPr>
              <w:pStyle w:val="ProductList-Body"/>
              <w:rPr>
                <w:rFonts w:ascii="Tahoma" w:hAnsi="Tahoma" w:cs="Tahoma"/>
                <w:color w:val="000000"/>
                <w:sz w:val="16"/>
                <w:szCs w:val="16"/>
              </w:rPr>
            </w:pPr>
            <w:r>
              <w:rPr>
                <w:rFonts w:ascii="Tahoma" w:hAnsi="Tahoma" w:cs="Tahoma"/>
                <w:color w:val="000000"/>
                <w:sz w:val="16"/>
                <w:szCs w:val="16"/>
              </w:rPr>
              <w:t>Une (1) CAL Microsoft Dynamics 365 pour Sales et une (1) CAL Microsoft Dynamics 365 pour le Service Client</w:t>
            </w:r>
          </w:p>
          <w:p w14:paraId="09E845BC" w14:textId="20E91686" w:rsidR="00133A0E" w:rsidRPr="00F21859" w:rsidRDefault="00133A0E" w:rsidP="00133A0E">
            <w:pPr>
              <w:rPr>
                <w:rFonts w:ascii="Tahoma" w:hAnsi="Tahoma" w:cs="Tahoma"/>
                <w:color w:val="000000"/>
                <w:sz w:val="16"/>
                <w:szCs w:val="16"/>
                <w:vertAlign w:val="superscript"/>
              </w:rPr>
            </w:pPr>
          </w:p>
        </w:tc>
      </w:tr>
    </w:tbl>
    <w:p w14:paraId="590A95B0" w14:textId="04A1F2EB" w:rsidR="00133A0E" w:rsidRPr="008C5ABE" w:rsidRDefault="00133A0E" w:rsidP="00133A0E">
      <w:pPr>
        <w:rPr>
          <w:rFonts w:ascii="Tahoma" w:eastAsiaTheme="minorHAnsi" w:hAnsi="Tahoma" w:cs="Tahoma"/>
          <w:color w:val="000000"/>
          <w:spacing w:val="-1"/>
          <w:sz w:val="16"/>
          <w:szCs w:val="16"/>
        </w:rPr>
      </w:pPr>
      <w:r w:rsidRPr="008C5ABE">
        <w:rPr>
          <w:rFonts w:ascii="Tahoma" w:hAnsi="Tahoma" w:cs="Tahoma"/>
          <w:color w:val="000000"/>
          <w:spacing w:val="-1"/>
          <w:sz w:val="16"/>
          <w:szCs w:val="16"/>
          <w:vertAlign w:val="superscript"/>
        </w:rPr>
        <w:t>1</w:t>
      </w:r>
      <w:r w:rsidRPr="008C5ABE">
        <w:rPr>
          <w:rFonts w:ascii="Tahoma" w:hAnsi="Tahoma" w:cs="Tahoma"/>
          <w:color w:val="000000"/>
          <w:spacing w:val="-1"/>
          <w:sz w:val="16"/>
          <w:szCs w:val="16"/>
        </w:rPr>
        <w:t xml:space="preserve"> Les Clients avec des Utilisateurs Finaux disposant d’une offre de Maintenance Intégrée active pour les licences Microsoft Dynamics CRM 2011 peuvent mettre à jour vers une CAL Supplémentaire d’une édition antérieure de Microsoft Dynamics CRM 2013/2015/2016. Les Clients ne sont pas autorisés à</w:t>
      </w:r>
      <w:r w:rsidR="008C5ABE">
        <w:rPr>
          <w:rFonts w:ascii="Tahoma" w:hAnsi="Tahoma" w:cs="Tahoma"/>
          <w:color w:val="000000"/>
          <w:spacing w:val="-1"/>
          <w:sz w:val="16"/>
          <w:szCs w:val="16"/>
        </w:rPr>
        <w:t> </w:t>
      </w:r>
      <w:r w:rsidRPr="008C5ABE">
        <w:rPr>
          <w:rFonts w:ascii="Tahoma" w:hAnsi="Tahoma" w:cs="Tahoma"/>
          <w:color w:val="000000"/>
          <w:spacing w:val="-1"/>
          <w:sz w:val="16"/>
          <w:szCs w:val="16"/>
        </w:rPr>
        <w:t>mettre à jour la Solution Unifiée Utilisateurs Finaux vers une CAL Supplémentaire supérieure à la licence pour laquelle ils paient la Maintenance Intégrée.</w:t>
      </w:r>
    </w:p>
    <w:p w14:paraId="18AABD5A" w14:textId="0ECB083E" w:rsidR="00133A0E" w:rsidRPr="008C5ABE" w:rsidRDefault="00133A0E" w:rsidP="008C5ABE">
      <w:pPr>
        <w:tabs>
          <w:tab w:val="left" w:pos="0"/>
        </w:tabs>
        <w:spacing w:before="80" w:after="80"/>
        <w:rPr>
          <w:rFonts w:ascii="Tahoma" w:hAnsi="Tahoma" w:cs="Tahoma"/>
          <w:iCs/>
          <w:color w:val="000000"/>
          <w:sz w:val="18"/>
          <w:szCs w:val="18"/>
        </w:rPr>
      </w:pPr>
    </w:p>
    <w:p w14:paraId="1901F3A1" w14:textId="77777777" w:rsidR="000E1294" w:rsidRDefault="000E1294" w:rsidP="000E1294">
      <w:pPr>
        <w:spacing w:before="120" w:after="120"/>
        <w:rPr>
          <w:rFonts w:ascii="Tahoma" w:hAnsi="Tahoma" w:cs="Tahoma"/>
          <w:b/>
          <w:color w:val="000000" w:themeColor="text1"/>
        </w:rPr>
      </w:pPr>
      <w:r>
        <w:rPr>
          <w:rFonts w:ascii="Tahoma" w:hAnsi="Tahoma" w:cs="Tahoma"/>
          <w:b/>
          <w:color w:val="000000" w:themeColor="text1"/>
        </w:rPr>
        <w:t>CAL Microsoft Dynamics 365 pour Team Members</w:t>
      </w:r>
    </w:p>
    <w:p w14:paraId="7AEC2EBE" w14:textId="77777777" w:rsidR="000E1294" w:rsidRPr="008D0285" w:rsidRDefault="000E1294" w:rsidP="000E1294">
      <w:pPr>
        <w:spacing w:before="120" w:after="120"/>
        <w:rPr>
          <w:rFonts w:ascii="Tahoma" w:hAnsi="Tahoma" w:cs="Tahoma"/>
          <w:bCs/>
          <w:color w:val="000000" w:themeColor="text1"/>
        </w:rPr>
      </w:pPr>
      <w:r>
        <w:rPr>
          <w:rFonts w:ascii="Tahoma" w:hAnsi="Tahoma" w:cs="Tahoma"/>
          <w:bCs/>
          <w:color w:val="000000" w:themeColor="text1"/>
        </w:rPr>
        <w:t xml:space="preserve">Les clients existants disposant de licences Team Members en date du 30 avril 2019 peuvent utiliser les licences CAL Dynamics 365 Team Members acquises avant le 31 décembre 2019 conformément à la description de service de Dynamics 365 disponible à l'adresse </w:t>
      </w:r>
      <w:hyperlink r:id="rId9" w:history="1">
        <w:r>
          <w:rPr>
            <w:rStyle w:val="Hyperlink"/>
            <w:rFonts w:ascii="Tahoma" w:hAnsi="Tahoma" w:cs="Tahoma"/>
            <w:bCs/>
          </w:rPr>
          <w:t>http://download.microsoft.com/download/D/B/3/DB37B5D3-7796-4536-AC8D-8EFDB95CD52F/Team-Members-Grandfathering.pdf</w:t>
        </w:r>
      </w:hyperlink>
      <w:r>
        <w:rPr>
          <w:rFonts w:ascii="Tahoma" w:hAnsi="Tahoma" w:cs="Tahoma"/>
          <w:bCs/>
          <w:color w:val="000000" w:themeColor="text1"/>
        </w:rPr>
        <w:t>.</w:t>
      </w:r>
    </w:p>
    <w:p w14:paraId="1B34048B" w14:textId="77777777" w:rsidR="000E1294" w:rsidRPr="008C5ABE" w:rsidRDefault="000E1294" w:rsidP="008C5ABE">
      <w:pPr>
        <w:tabs>
          <w:tab w:val="left" w:pos="0"/>
        </w:tabs>
        <w:spacing w:before="80" w:after="80"/>
        <w:rPr>
          <w:rFonts w:ascii="Tahoma" w:hAnsi="Tahoma" w:cs="Tahoma"/>
          <w:iCs/>
          <w:color w:val="000000"/>
          <w:sz w:val="18"/>
          <w:szCs w:val="18"/>
        </w:rPr>
      </w:pPr>
    </w:p>
    <w:p w14:paraId="0650037E" w14:textId="2FB3915A" w:rsidR="003331FA" w:rsidRPr="00F21859" w:rsidRDefault="003331FA" w:rsidP="008C5ABE">
      <w:pPr>
        <w:spacing w:before="80" w:after="120"/>
        <w:rPr>
          <w:rFonts w:ascii="Tahoma" w:hAnsi="Tahoma" w:cs="Tahoma"/>
          <w:b/>
          <w:color w:val="000000" w:themeColor="text1"/>
        </w:rPr>
      </w:pPr>
      <w:r>
        <w:rPr>
          <w:rFonts w:ascii="Tahoma" w:hAnsi="Tahoma" w:cs="Tahoma"/>
          <w:b/>
          <w:color w:val="000000" w:themeColor="text1"/>
        </w:rPr>
        <w:t>Microsoft Dynamics CRM 2016 et versions antérieures</w:t>
      </w:r>
    </w:p>
    <w:p w14:paraId="5699837F" w14:textId="58F45C92" w:rsidR="00BD41AF" w:rsidRPr="00287A1E" w:rsidRDefault="003331FA" w:rsidP="005F58E3">
      <w:pPr>
        <w:spacing w:before="120" w:after="120"/>
        <w:rPr>
          <w:rFonts w:ascii="Tahoma" w:hAnsi="Tahoma" w:cs="Tahoma"/>
        </w:rPr>
      </w:pPr>
      <w:r>
        <w:rPr>
          <w:rFonts w:ascii="Tahoma" w:hAnsi="Tahoma" w:cs="Tahoma"/>
        </w:rPr>
        <w:t>Les Clients avec des Utilisateurs Finaux disposant d’une offre de Maintenance Intégrée active pour les licences Microsoft Dynamics CRM 2011 peuvent mettre à jour et distribuer Microsoft Dynamics 2013/2015/2016 comme indiqué ci-dessous. Si vous utilisez une CAL Supplémentaire Utilisation Professionnelle, vous devez obligatoirement lui associer une CAL de Base. De même, si vous utilisez une CAL Supplémentaire Utilisation de Base, vous devez obligatoirement lui associer une</w:t>
      </w:r>
      <w:r w:rsidR="008C5ABE">
        <w:rPr>
          <w:rFonts w:ascii="Tahoma" w:hAnsi="Tahoma" w:cs="Tahoma"/>
        </w:rPr>
        <w:t> </w:t>
      </w:r>
      <w:r>
        <w:rPr>
          <w:rFonts w:ascii="Tahoma" w:hAnsi="Tahoma" w:cs="Tahoma"/>
        </w:rPr>
        <w:t>CAL Essentielle.</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Licence Éligible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Licence Éligible</w:t>
            </w:r>
          </w:p>
        </w:tc>
      </w:tr>
      <w:tr w:rsidR="003331FA" w:rsidRPr="00F21859" w14:paraId="077DAE91"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F21859" w:rsidRDefault="003331FA" w:rsidP="005F58E3">
            <w:pPr>
              <w:rPr>
                <w:rFonts w:ascii="Tahoma" w:hAnsi="Tahoma" w:cs="Tahoma"/>
                <w:color w:val="000000"/>
                <w:sz w:val="16"/>
                <w:szCs w:val="16"/>
              </w:rPr>
            </w:pPr>
            <w:r>
              <w:rPr>
                <w:rFonts w:ascii="Tahoma" w:hAnsi="Tahoma" w:cs="Tahoma"/>
                <w:color w:val="000000"/>
                <w:sz w:val="16"/>
                <w:szCs w:val="16"/>
              </w:rPr>
              <w:t>Une (1) CAL Employee Self Service (ESS) Microsoft Dynamics CRM 2011</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Une (1) CAL Essentielle Microsoft Dynamics CRM 2013/2015/2016 ou</w:t>
            </w:r>
          </w:p>
          <w:p w14:paraId="3C11873B" w14:textId="37C2F846"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Une (1) CAL Essentielle Microsoft Dynamics CRM 2013/2015/2016 et</w:t>
            </w:r>
            <w:r>
              <w:br/>
            </w:r>
            <w:r>
              <w:rPr>
                <w:rFonts w:ascii="Tahoma" w:hAnsi="Tahoma" w:cs="Tahoma"/>
                <w:color w:val="000000"/>
                <w:sz w:val="16"/>
                <w:szCs w:val="16"/>
              </w:rPr>
              <w:t>une (1) CAL Supplémentaire Utilisation Basique Microsoft Dynamics CRM 2013/2015/2016</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Une (1) CAL Supplémentaire Utilisation Limitée Microsoft Dynamics CRM 2011</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Une (1) CAL Supplémentaire Utilisation Basique Microsoft Dynamics CRM 2013/2015/2016</w:t>
            </w:r>
          </w:p>
        </w:tc>
      </w:tr>
      <w:tr w:rsidR="003331FA" w:rsidRPr="00F21859"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Une (1) CAL Supplémentaire Utilisation Complète Microsoft Dynamics CRM 2011</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Une (1) CAL Supplémentaire Utilisation Professionnelle Microsoft Dynamics CRM 2013/2015/2016 ou</w:t>
            </w:r>
          </w:p>
          <w:p w14:paraId="4FB37D42" w14:textId="2C2AB174" w:rsidR="003331FA" w:rsidRPr="00F21859" w:rsidRDefault="003331FA" w:rsidP="000A241A">
            <w:pPr>
              <w:rPr>
                <w:rFonts w:ascii="Tahoma" w:hAnsi="Tahoma" w:cs="Tahoma"/>
                <w:color w:val="000000"/>
                <w:sz w:val="16"/>
                <w:szCs w:val="16"/>
                <w:vertAlign w:val="superscript"/>
              </w:rPr>
            </w:pPr>
            <w:r>
              <w:rPr>
                <w:rFonts w:ascii="Tahoma" w:hAnsi="Tahoma" w:cs="Tahoma"/>
                <w:color w:val="000000"/>
                <w:sz w:val="16"/>
                <w:szCs w:val="16"/>
              </w:rPr>
              <w:t>Une (1) CAL Supplémentaire Utilisation Basique Microsoft Dynamics CRM 2013/2015/2016</w:t>
            </w:r>
            <w:r>
              <w:rPr>
                <w:rFonts w:ascii="Tahoma" w:hAnsi="Tahoma" w:cs="Tahoma"/>
                <w:color w:val="000000"/>
                <w:sz w:val="16"/>
                <w:szCs w:val="16"/>
                <w:vertAlign w:val="superscript"/>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Un (1) Connecteur Externe Microsoft Dynamics CRM 2011</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Aucune. La licence CRM Server 2013/2015/2016 confère les droits d’utilisation relatifs aux Connecteurs Externes</w:t>
            </w:r>
          </w:p>
        </w:tc>
      </w:tr>
    </w:tbl>
    <w:p w14:paraId="4A5A0D9E" w14:textId="1E4BA185" w:rsidR="003331FA" w:rsidRPr="00F21859" w:rsidRDefault="003331FA" w:rsidP="005F58E3">
      <w:pPr>
        <w:rPr>
          <w:rFonts w:ascii="Tahoma" w:eastAsiaTheme="minorHAnsi" w:hAnsi="Tahoma" w:cs="Tahoma"/>
          <w:color w:val="000000"/>
          <w:sz w:val="16"/>
          <w:szCs w:val="16"/>
        </w:rPr>
      </w:pPr>
      <w:r>
        <w:rPr>
          <w:rFonts w:ascii="Tahoma" w:hAnsi="Tahoma" w:cs="Tahoma"/>
          <w:color w:val="000000"/>
          <w:sz w:val="16"/>
          <w:szCs w:val="16"/>
          <w:vertAlign w:val="superscript"/>
        </w:rPr>
        <w:t>1</w:t>
      </w:r>
      <w:r>
        <w:rPr>
          <w:rFonts w:ascii="Tahoma" w:hAnsi="Tahoma" w:cs="Tahoma"/>
          <w:color w:val="000000"/>
          <w:sz w:val="16"/>
          <w:szCs w:val="16"/>
        </w:rPr>
        <w:t xml:space="preserve"> Les Clients avec des Utilisateurs Finaux disposant d’une offre de Maintenance Intégrée active pour les licences Microsoft Dynamics CRM 2011 peuvent mettre à jour vers une CAL Supplémentaire d’une édition antérieure de Microsoft Dynamics CRM 2013/2015/2016 lors de la mise à jour. Les Clients ne sont pas autorisés à mettre à jour la Solution Unifiée Utilisateurs Finaux vers une CAL Supplémentaire supérieure à la licence pour laquelle ils paient la Maintenance Intégrée.</w:t>
      </w:r>
    </w:p>
    <w:p w14:paraId="066FEB94" w14:textId="3413B2E9" w:rsidR="00F77865" w:rsidRPr="00EB0883" w:rsidRDefault="00F77865" w:rsidP="00662805">
      <w:pPr>
        <w:keepNext/>
        <w:spacing w:before="120" w:after="120"/>
        <w:jc w:val="both"/>
        <w:rPr>
          <w:rFonts w:ascii="Tahoma" w:hAnsi="Tahoma" w:cs="Tahoma"/>
          <w:b/>
        </w:rPr>
      </w:pPr>
      <w:r>
        <w:rPr>
          <w:rFonts w:ascii="Tahoma" w:hAnsi="Tahoma" w:cs="Tahoma"/>
          <w:b/>
        </w:rPr>
        <w:lastRenderedPageBreak/>
        <w:t>Applications Office 2021</w:t>
      </w:r>
    </w:p>
    <w:p w14:paraId="0EAD35E8" w14:textId="4CEC5224" w:rsidR="00F77865" w:rsidRPr="00287A1E" w:rsidRDefault="00F77865" w:rsidP="00287A1E">
      <w:pPr>
        <w:spacing w:before="120" w:after="120"/>
        <w:rPr>
          <w:rFonts w:ascii="Tahoma" w:hAnsi="Tahoma" w:cs="Tahoma"/>
        </w:rPr>
      </w:pPr>
      <w:r>
        <w:rPr>
          <w:rFonts w:ascii="Tahoma" w:hAnsi="Tahoma" w:cs="Tahoma"/>
        </w:rPr>
        <w:t>Office LTSC 2021 est la dernière version des produits Office. Les clients disposant d’une Maintenance Intégrée active pour les applications Office 2019 peuvent se mettre à jour vers et distribuer les applications Office LTSC 2021 à la place des copies des applications Office 2019 concédées sous licence intégrées dans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335442F3" w:rsidR="00F77865" w:rsidRPr="00724F27" w:rsidRDefault="00F77865" w:rsidP="00D80F55">
            <w:pPr>
              <w:rPr>
                <w:rFonts w:ascii="Tahoma" w:hAnsi="Tahoma" w:cs="Tahoma"/>
                <w:bCs/>
                <w:sz w:val="16"/>
                <w:szCs w:val="16"/>
              </w:rPr>
            </w:pPr>
            <w:r>
              <w:rPr>
                <w:rFonts w:ascii="Tahoma" w:hAnsi="Tahoma" w:cs="Tahoma"/>
                <w:bCs/>
                <w:sz w:val="16"/>
                <w:szCs w:val="19"/>
              </w:rPr>
              <w:t>Access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07CC264C" w:rsidR="00F77865" w:rsidRPr="00D80F55" w:rsidRDefault="00F77865" w:rsidP="00D80F55">
            <w:pPr>
              <w:rPr>
                <w:rFonts w:ascii="Tahoma" w:hAnsi="Tahoma" w:cs="Tahoma"/>
                <w:bCs/>
                <w:sz w:val="16"/>
                <w:szCs w:val="16"/>
                <w:lang w:val="pt-BR"/>
              </w:rPr>
            </w:pPr>
            <w:r>
              <w:rPr>
                <w:rFonts w:ascii="Tahoma" w:hAnsi="Tahoma" w:cs="Tahoma"/>
                <w:bCs/>
                <w:sz w:val="16"/>
                <w:szCs w:val="19"/>
              </w:rPr>
              <w:t>Access LTSC 2021</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356D475E" w:rsidR="00F77865" w:rsidRPr="00724F27" w:rsidRDefault="00F77865" w:rsidP="00D80F55">
            <w:pPr>
              <w:rPr>
                <w:rFonts w:ascii="Tahoma" w:hAnsi="Tahoma" w:cs="Tahoma"/>
                <w:bCs/>
                <w:sz w:val="16"/>
                <w:szCs w:val="16"/>
              </w:rPr>
            </w:pPr>
            <w:r>
              <w:rPr>
                <w:rFonts w:ascii="Tahoma" w:hAnsi="Tahoma" w:cs="Tahoma"/>
                <w:bCs/>
                <w:sz w:val="16"/>
                <w:szCs w:val="19"/>
              </w:rPr>
              <w:t>Excel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09D60E4E" w:rsidR="00F77865" w:rsidRPr="00D80F55" w:rsidRDefault="00F77865" w:rsidP="00D80F55">
            <w:pPr>
              <w:rPr>
                <w:rFonts w:ascii="Tahoma" w:hAnsi="Tahoma" w:cs="Tahoma"/>
                <w:bCs/>
                <w:sz w:val="16"/>
                <w:szCs w:val="16"/>
                <w:lang w:val="pt-BR"/>
              </w:rPr>
            </w:pPr>
            <w:r>
              <w:rPr>
                <w:rFonts w:ascii="Tahoma" w:hAnsi="Tahoma" w:cs="Tahoma"/>
                <w:bCs/>
                <w:sz w:val="16"/>
                <w:szCs w:val="19"/>
              </w:rPr>
              <w:t>Excel LTSC 2021</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4615473E" w:rsidR="00F77865" w:rsidRPr="00724F27" w:rsidRDefault="00F77865" w:rsidP="00D80F55">
            <w:pPr>
              <w:rPr>
                <w:rFonts w:ascii="Tahoma" w:hAnsi="Tahoma" w:cs="Tahoma"/>
                <w:bCs/>
                <w:sz w:val="16"/>
                <w:szCs w:val="16"/>
              </w:rPr>
            </w:pPr>
            <w:r>
              <w:rPr>
                <w:rFonts w:ascii="Tahoma" w:hAnsi="Tahoma" w:cs="Tahoma"/>
                <w:bCs/>
                <w:sz w:val="16"/>
                <w:szCs w:val="19"/>
              </w:rPr>
              <w:t>Office Professionnel Plus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6FCE9DC4" w:rsidR="00F77865" w:rsidRPr="00D80F55" w:rsidRDefault="00F77865" w:rsidP="00D80F55">
            <w:pPr>
              <w:rPr>
                <w:rFonts w:ascii="Tahoma" w:hAnsi="Tahoma" w:cs="Tahoma"/>
                <w:bCs/>
                <w:sz w:val="16"/>
                <w:szCs w:val="16"/>
                <w:lang w:val="pt-BR"/>
              </w:rPr>
            </w:pPr>
            <w:r>
              <w:rPr>
                <w:rFonts w:ascii="Tahoma" w:hAnsi="Tahoma" w:cs="Tahoma"/>
                <w:bCs/>
                <w:sz w:val="16"/>
                <w:szCs w:val="19"/>
              </w:rPr>
              <w:t>Office LTSC Professionnel Plus 2021</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382501E5" w:rsidR="00F77865" w:rsidRPr="00724F27" w:rsidRDefault="00F77865" w:rsidP="00D80F55">
            <w:pPr>
              <w:rPr>
                <w:rFonts w:ascii="Tahoma" w:hAnsi="Tahoma" w:cs="Tahoma"/>
                <w:bCs/>
                <w:sz w:val="16"/>
                <w:szCs w:val="16"/>
              </w:rPr>
            </w:pPr>
            <w:r>
              <w:rPr>
                <w:rFonts w:ascii="Tahoma" w:hAnsi="Tahoma" w:cs="Tahoma"/>
                <w:bCs/>
                <w:sz w:val="16"/>
                <w:szCs w:val="19"/>
              </w:rPr>
              <w:t>Outlook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1E0D72BB" w:rsidR="00F77865" w:rsidRPr="00D80F55" w:rsidRDefault="00F77865" w:rsidP="00D80F55">
            <w:pPr>
              <w:rPr>
                <w:rFonts w:ascii="Tahoma" w:hAnsi="Tahoma" w:cs="Tahoma"/>
                <w:bCs/>
                <w:sz w:val="16"/>
                <w:szCs w:val="16"/>
                <w:lang w:val="pt-BR"/>
              </w:rPr>
            </w:pPr>
            <w:r>
              <w:rPr>
                <w:rFonts w:ascii="Tahoma" w:hAnsi="Tahoma" w:cs="Tahoma"/>
                <w:bCs/>
                <w:sz w:val="16"/>
                <w:szCs w:val="19"/>
              </w:rPr>
              <w:t>Outlook LTSC 2021</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1BFE97D0" w:rsidR="00F77865" w:rsidRPr="00724F27" w:rsidRDefault="00F77865" w:rsidP="00D80F55">
            <w:pPr>
              <w:rPr>
                <w:rFonts w:ascii="Tahoma" w:hAnsi="Tahoma" w:cs="Tahoma"/>
                <w:bCs/>
                <w:sz w:val="16"/>
                <w:szCs w:val="16"/>
              </w:rPr>
            </w:pPr>
            <w:r>
              <w:rPr>
                <w:rFonts w:ascii="Tahoma" w:hAnsi="Tahoma" w:cs="Tahoma"/>
                <w:bCs/>
                <w:sz w:val="16"/>
                <w:szCs w:val="19"/>
              </w:rPr>
              <w:t>PowerPoint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19F2FB37" w:rsidR="00F77865" w:rsidRPr="00D80F55" w:rsidRDefault="00F77865" w:rsidP="00D80F55">
            <w:pPr>
              <w:rPr>
                <w:rFonts w:ascii="Tahoma" w:hAnsi="Tahoma" w:cs="Tahoma"/>
                <w:bCs/>
                <w:sz w:val="16"/>
                <w:szCs w:val="16"/>
                <w:lang w:val="pt-BR"/>
              </w:rPr>
            </w:pPr>
            <w:r>
              <w:rPr>
                <w:rFonts w:ascii="Tahoma" w:hAnsi="Tahoma" w:cs="Tahoma"/>
                <w:bCs/>
                <w:sz w:val="16"/>
                <w:szCs w:val="19"/>
              </w:rPr>
              <w:t>PowerPoint LTSC 2021</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1989CCA8" w:rsidR="00F77865" w:rsidRPr="00724F27" w:rsidRDefault="00F77865" w:rsidP="00D80F55">
            <w:pPr>
              <w:rPr>
                <w:rFonts w:ascii="Tahoma" w:hAnsi="Tahoma" w:cs="Tahoma"/>
                <w:bCs/>
                <w:sz w:val="16"/>
                <w:szCs w:val="16"/>
              </w:rPr>
            </w:pPr>
            <w:r>
              <w:rPr>
                <w:rFonts w:ascii="Tahoma" w:hAnsi="Tahoma" w:cs="Tahoma"/>
                <w:bCs/>
                <w:sz w:val="16"/>
                <w:szCs w:val="19"/>
              </w:rPr>
              <w:t>Project Professionnel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4F28D43" w:rsidR="00F77865" w:rsidRPr="00D80F55" w:rsidRDefault="00F77865" w:rsidP="00D80F55">
            <w:pPr>
              <w:rPr>
                <w:rFonts w:ascii="Tahoma" w:hAnsi="Tahoma" w:cs="Tahoma"/>
                <w:bCs/>
                <w:sz w:val="16"/>
                <w:szCs w:val="16"/>
                <w:lang w:val="pt-BR"/>
              </w:rPr>
            </w:pPr>
            <w:r>
              <w:rPr>
                <w:rFonts w:ascii="Tahoma" w:hAnsi="Tahoma" w:cs="Tahoma"/>
                <w:bCs/>
                <w:sz w:val="16"/>
                <w:szCs w:val="19"/>
              </w:rPr>
              <w:t>Project Professionnel 2021</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0BDDEC64" w:rsidR="00F77865" w:rsidRPr="00724F27" w:rsidRDefault="00F77865" w:rsidP="00D80F55">
            <w:pPr>
              <w:rPr>
                <w:rFonts w:ascii="Tahoma" w:hAnsi="Tahoma" w:cs="Tahoma"/>
                <w:bCs/>
                <w:sz w:val="16"/>
                <w:szCs w:val="16"/>
              </w:rPr>
            </w:pPr>
            <w:r>
              <w:rPr>
                <w:rFonts w:ascii="Tahoma" w:hAnsi="Tahoma" w:cs="Tahoma"/>
                <w:bCs/>
                <w:sz w:val="16"/>
                <w:szCs w:val="19"/>
              </w:rPr>
              <w:t>Project Standard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4ED0B6EF" w:rsidR="00F77865" w:rsidRPr="00D80F55" w:rsidRDefault="00F77865" w:rsidP="00D80F55">
            <w:pPr>
              <w:rPr>
                <w:rFonts w:ascii="Tahoma" w:hAnsi="Tahoma" w:cs="Tahoma"/>
                <w:bCs/>
                <w:sz w:val="16"/>
                <w:szCs w:val="16"/>
                <w:lang w:val="pt-BR"/>
              </w:rPr>
            </w:pPr>
            <w:r>
              <w:rPr>
                <w:rFonts w:ascii="Tahoma" w:hAnsi="Tahoma" w:cs="Tahoma"/>
                <w:bCs/>
                <w:sz w:val="16"/>
                <w:szCs w:val="19"/>
              </w:rPr>
              <w:t>Project Standard 2021</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A9FCD25" w:rsidR="00F77865" w:rsidRPr="00724F27" w:rsidRDefault="00F77865" w:rsidP="00D80F55">
            <w:pPr>
              <w:rPr>
                <w:rFonts w:ascii="Tahoma" w:hAnsi="Tahoma" w:cs="Tahoma"/>
                <w:bCs/>
                <w:sz w:val="16"/>
                <w:szCs w:val="16"/>
              </w:rPr>
            </w:pPr>
            <w:r>
              <w:rPr>
                <w:rFonts w:ascii="Tahoma" w:hAnsi="Tahoma" w:cs="Tahoma"/>
                <w:bCs/>
                <w:sz w:val="16"/>
                <w:szCs w:val="19"/>
              </w:rPr>
              <w:t>Publisher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676EB303" w:rsidR="00F77865" w:rsidRPr="00D80F55" w:rsidRDefault="00F77865" w:rsidP="00D80F55">
            <w:pPr>
              <w:rPr>
                <w:rFonts w:ascii="Tahoma" w:hAnsi="Tahoma" w:cs="Tahoma"/>
                <w:bCs/>
                <w:sz w:val="16"/>
                <w:szCs w:val="16"/>
                <w:lang w:val="pt-BR"/>
              </w:rPr>
            </w:pPr>
            <w:r>
              <w:rPr>
                <w:rFonts w:ascii="Tahoma" w:hAnsi="Tahoma" w:cs="Tahoma"/>
                <w:bCs/>
                <w:sz w:val="16"/>
                <w:szCs w:val="19"/>
              </w:rPr>
              <w:t>Publisher LTSC 2021</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69105895" w:rsidR="00F77865" w:rsidRPr="00724F27" w:rsidRDefault="00F77865" w:rsidP="00D80F55">
            <w:pPr>
              <w:rPr>
                <w:rFonts w:ascii="Tahoma" w:hAnsi="Tahoma" w:cs="Tahoma"/>
                <w:bCs/>
                <w:sz w:val="16"/>
                <w:szCs w:val="16"/>
              </w:rPr>
            </w:pPr>
            <w:r>
              <w:rPr>
                <w:rFonts w:ascii="Tahoma" w:hAnsi="Tahoma" w:cs="Tahoma"/>
                <w:bCs/>
                <w:sz w:val="16"/>
                <w:szCs w:val="19"/>
              </w:rPr>
              <w:t>Visio Professionnel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6A2BE1F5" w:rsidR="00F77865" w:rsidRPr="00D80F55" w:rsidRDefault="00F77865" w:rsidP="00D80F55">
            <w:pPr>
              <w:rPr>
                <w:rFonts w:ascii="Tahoma" w:hAnsi="Tahoma" w:cs="Tahoma"/>
                <w:bCs/>
                <w:sz w:val="16"/>
                <w:szCs w:val="16"/>
                <w:lang w:val="pt-BR"/>
              </w:rPr>
            </w:pPr>
            <w:r>
              <w:rPr>
                <w:rFonts w:ascii="Tahoma" w:hAnsi="Tahoma" w:cs="Tahoma"/>
                <w:bCs/>
                <w:sz w:val="16"/>
                <w:szCs w:val="19"/>
              </w:rPr>
              <w:t>Visio LTSC 2021 Édition Professionnelle</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A9A6C8E" w:rsidR="00F77865" w:rsidRPr="00724F27" w:rsidRDefault="00F77865" w:rsidP="00D80F55">
            <w:pPr>
              <w:rPr>
                <w:rFonts w:ascii="Tahoma" w:hAnsi="Tahoma" w:cs="Tahoma"/>
                <w:bCs/>
                <w:sz w:val="16"/>
                <w:szCs w:val="16"/>
              </w:rPr>
            </w:pPr>
            <w:r>
              <w:rPr>
                <w:rFonts w:ascii="Tahoma" w:hAnsi="Tahoma" w:cs="Tahoma"/>
                <w:bCs/>
                <w:sz w:val="16"/>
                <w:szCs w:val="19"/>
              </w:rPr>
              <w:t>Visio Standard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6790BDC7" w:rsidR="00F77865" w:rsidRPr="00D80F55" w:rsidRDefault="00F77865" w:rsidP="00D80F55">
            <w:pPr>
              <w:rPr>
                <w:rFonts w:ascii="Tahoma" w:hAnsi="Tahoma" w:cs="Tahoma"/>
                <w:bCs/>
                <w:sz w:val="16"/>
                <w:szCs w:val="16"/>
                <w:lang w:val="pt-BR"/>
              </w:rPr>
            </w:pPr>
            <w:r>
              <w:rPr>
                <w:rFonts w:ascii="Tahoma" w:hAnsi="Tahoma" w:cs="Tahoma"/>
                <w:bCs/>
                <w:sz w:val="16"/>
                <w:szCs w:val="19"/>
              </w:rPr>
              <w:t>Visio LTSC Standard 2021</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25B3C15" w:rsidR="00F77865" w:rsidRPr="00724F27" w:rsidRDefault="00F77865" w:rsidP="00D80F55">
            <w:pPr>
              <w:rPr>
                <w:rFonts w:ascii="Tahoma" w:hAnsi="Tahoma" w:cs="Tahoma"/>
                <w:bCs/>
                <w:sz w:val="16"/>
                <w:szCs w:val="16"/>
              </w:rPr>
            </w:pPr>
            <w:r>
              <w:rPr>
                <w:rFonts w:ascii="Tahoma" w:hAnsi="Tahoma" w:cs="Tahoma"/>
                <w:bCs/>
                <w:sz w:val="16"/>
                <w:szCs w:val="19"/>
              </w:rPr>
              <w:t>Word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42EE2EDF" w:rsidR="00F77865" w:rsidRPr="00D80F55" w:rsidRDefault="00F77865" w:rsidP="00D80F55">
            <w:pPr>
              <w:rPr>
                <w:rFonts w:ascii="Tahoma" w:hAnsi="Tahoma" w:cs="Tahoma"/>
                <w:bCs/>
                <w:sz w:val="16"/>
                <w:szCs w:val="16"/>
                <w:lang w:val="pt-BR"/>
              </w:rPr>
            </w:pPr>
            <w:r>
              <w:rPr>
                <w:rFonts w:ascii="Tahoma" w:hAnsi="Tahoma" w:cs="Tahoma"/>
                <w:bCs/>
                <w:sz w:val="16"/>
                <w:szCs w:val="19"/>
              </w:rPr>
              <w:t>Word LTSC 2021</w:t>
            </w:r>
          </w:p>
        </w:tc>
      </w:tr>
    </w:tbl>
    <w:p w14:paraId="636F35D4" w14:textId="4A01C760" w:rsidR="00E43388" w:rsidRPr="00662805" w:rsidRDefault="00E43388" w:rsidP="00662805">
      <w:pPr>
        <w:tabs>
          <w:tab w:val="left" w:pos="0"/>
        </w:tabs>
        <w:spacing w:before="120" w:after="120"/>
        <w:rPr>
          <w:rFonts w:ascii="Tahoma" w:hAnsi="Tahoma" w:cs="Tahoma"/>
          <w:iCs/>
          <w:color w:val="000000"/>
        </w:rPr>
      </w:pPr>
    </w:p>
    <w:p w14:paraId="0210FD3C" w14:textId="77777777" w:rsidR="00DF3CB9" w:rsidRPr="00EB0883" w:rsidRDefault="00DF3CB9" w:rsidP="00DF3CB9">
      <w:pPr>
        <w:spacing w:before="120" w:after="120"/>
        <w:jc w:val="both"/>
        <w:rPr>
          <w:rFonts w:ascii="Tahoma" w:hAnsi="Tahoma" w:cs="Tahoma"/>
          <w:b/>
        </w:rPr>
      </w:pPr>
      <w:bookmarkStart w:id="5" w:name="SQLServer"/>
      <w:r>
        <w:rPr>
          <w:rFonts w:ascii="Tahoma" w:hAnsi="Tahoma" w:cs="Tahoma"/>
          <w:b/>
        </w:rPr>
        <w:t>Serveurs Office 2019</w:t>
      </w:r>
    </w:p>
    <w:p w14:paraId="60CF99BF" w14:textId="18CE4D77" w:rsidR="00DF3CB9" w:rsidRPr="00DF3CB9" w:rsidRDefault="00DF3CB9" w:rsidP="00DF3CB9">
      <w:pPr>
        <w:spacing w:before="120" w:after="120"/>
        <w:rPr>
          <w:rFonts w:ascii="Tahoma" w:hAnsi="Tahoma" w:cs="Tahoma"/>
        </w:rPr>
      </w:pPr>
      <w:r>
        <w:rPr>
          <w:rFonts w:ascii="Tahoma" w:hAnsi="Tahoma" w:cs="Tahoma"/>
        </w:rPr>
        <w:t>2019 est la dernière version des Serveurs Office (Exchange Server 2019, Project Server 2019, SharePoint Serve 2019 et Skype Entreprise 2019). Les Clients disposant d’une offre de Maintenance Intégrée active pour les versions 2016/2015 de ces serveurs peuvent se mettre à jour vers et distribuer les versions 2019 à la place des copies des versions 2016/201</w:t>
      </w:r>
      <w:r w:rsidR="008C5ABE">
        <w:rPr>
          <w:rFonts w:ascii="Tahoma" w:hAnsi="Tahoma" w:cs="Tahoma"/>
        </w:rPr>
        <w:t>5</w:t>
      </w:r>
      <w:r>
        <w:rPr>
          <w:rFonts w:ascii="Tahoma" w:hAnsi="Tahoma" w:cs="Tahoma"/>
        </w:rPr>
        <w:t xml:space="preserve"> concédées sous licence et intégrées à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DF3CB9" w:rsidRPr="00F77BD0" w14:paraId="3CAE84B3" w14:textId="77777777" w:rsidTr="005D5C97">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12078D9B" w14:textId="77777777" w:rsidR="00DF3CB9" w:rsidRPr="00F77BD0" w:rsidRDefault="00DF3CB9" w:rsidP="005D5C97">
            <w:pPr>
              <w:jc w:val="center"/>
              <w:rPr>
                <w:rFonts w:ascii="Tahoma" w:hAnsi="Tahoma" w:cs="Tahoma"/>
                <w:b/>
                <w:bCs/>
                <w:sz w:val="18"/>
                <w:szCs w:val="18"/>
                <w:lang w:val="pt-BR"/>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6D035D8" w14:textId="77777777" w:rsidR="00DF3CB9" w:rsidRPr="00F77BD0" w:rsidRDefault="00DF3CB9" w:rsidP="005D5C97">
            <w:pPr>
              <w:jc w:val="center"/>
              <w:rPr>
                <w:rStyle w:val="Hyperlink"/>
                <w:rFonts w:ascii="Tahoma" w:hAnsi="Tahoma" w:cs="Tahoma"/>
                <w:b/>
                <w:bCs/>
                <w:iCs/>
                <w:sz w:val="18"/>
                <w:szCs w:val="18"/>
                <w:lang w:val="pt-BR"/>
              </w:rPr>
            </w:pPr>
            <w:r>
              <w:rPr>
                <w:rFonts w:ascii="Tahoma" w:hAnsi="Tahoma" w:cs="Tahoma"/>
                <w:b/>
                <w:bCs/>
                <w:sz w:val="18"/>
                <w:szCs w:val="18"/>
              </w:rPr>
              <w:t>Licence Éligible</w:t>
            </w:r>
          </w:p>
        </w:tc>
      </w:tr>
      <w:tr w:rsidR="00DF3CB9" w:rsidRPr="00724F27" w14:paraId="79C7F0F6"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E2589B8" w14:textId="77777777" w:rsidR="00DF3CB9" w:rsidRPr="00BE02F9" w:rsidRDefault="00DF3CB9" w:rsidP="005D5C97">
            <w:pPr>
              <w:rPr>
                <w:rFonts w:ascii="Tahoma" w:hAnsi="Tahoma"/>
                <w:sz w:val="16"/>
                <w:lang w:val="pt-BR"/>
              </w:rPr>
            </w:pPr>
            <w:r>
              <w:rPr>
                <w:rFonts w:ascii="Tahoma" w:hAnsi="Tahoma"/>
                <w:sz w:val="16"/>
              </w:rPr>
              <w:t>Exchange Server 2016 Standard et Entreprise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20FE48" w14:textId="77777777" w:rsidR="00DF3CB9" w:rsidRPr="00BE02F9" w:rsidRDefault="00DF3CB9" w:rsidP="005D5C97">
            <w:pPr>
              <w:rPr>
                <w:rFonts w:ascii="Tahoma" w:hAnsi="Tahoma"/>
                <w:sz w:val="16"/>
                <w:lang w:val="pt-BR"/>
              </w:rPr>
            </w:pPr>
            <w:r>
              <w:rPr>
                <w:rFonts w:ascii="Tahoma" w:hAnsi="Tahoma"/>
                <w:sz w:val="16"/>
              </w:rPr>
              <w:t>Exchange Server 2019 Standard et Entreprise</w:t>
            </w:r>
          </w:p>
        </w:tc>
      </w:tr>
      <w:tr w:rsidR="00DF3CB9" w:rsidRPr="00724F27" w14:paraId="69CD084E"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740149" w14:textId="77777777" w:rsidR="00DF3CB9" w:rsidRPr="001F6BD8" w:rsidRDefault="00DF3CB9" w:rsidP="005D5C97">
            <w:pPr>
              <w:rPr>
                <w:rFonts w:ascii="Tahoma" w:hAnsi="Tahoma" w:cs="Tahoma"/>
                <w:bCs/>
                <w:sz w:val="16"/>
                <w:szCs w:val="19"/>
                <w:lang w:val="pt-BR"/>
              </w:rPr>
            </w:pPr>
            <w:r>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B6200FF" w14:textId="77777777" w:rsidR="00DF3CB9" w:rsidRPr="001F6BD8" w:rsidRDefault="00DF3CB9" w:rsidP="005D5C97">
            <w:pPr>
              <w:rPr>
                <w:rFonts w:ascii="Tahoma" w:hAnsi="Tahoma" w:cs="Tahoma"/>
                <w:bCs/>
                <w:sz w:val="16"/>
                <w:szCs w:val="19"/>
                <w:lang w:val="pt-BR"/>
              </w:rPr>
            </w:pPr>
            <w:r>
              <w:rPr>
                <w:rFonts w:ascii="Tahoma" w:hAnsi="Tahoma" w:cs="Tahoma"/>
                <w:bCs/>
                <w:sz w:val="16"/>
                <w:szCs w:val="19"/>
              </w:rPr>
              <w:t>Project Server 2019</w:t>
            </w:r>
          </w:p>
        </w:tc>
      </w:tr>
      <w:tr w:rsidR="00DF3CB9" w:rsidRPr="00724F27" w14:paraId="011DB7E3"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C49816" w14:textId="77777777" w:rsidR="00DF3CB9" w:rsidRPr="001F6BD8" w:rsidRDefault="00DF3CB9" w:rsidP="005D5C97">
            <w:pPr>
              <w:rPr>
                <w:rFonts w:ascii="Tahoma" w:hAnsi="Tahoma" w:cs="Tahoma"/>
                <w:bCs/>
                <w:sz w:val="16"/>
                <w:szCs w:val="19"/>
                <w:lang w:val="pt-BR"/>
              </w:rPr>
            </w:pPr>
            <w:r>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0B7896" w14:textId="77777777" w:rsidR="00DF3CB9" w:rsidRPr="001F6BD8" w:rsidRDefault="00DF3CB9" w:rsidP="005D5C97">
            <w:pPr>
              <w:rPr>
                <w:rFonts w:ascii="Tahoma" w:hAnsi="Tahoma" w:cs="Tahoma"/>
                <w:bCs/>
                <w:sz w:val="16"/>
                <w:szCs w:val="19"/>
                <w:lang w:val="pt-BR"/>
              </w:rPr>
            </w:pPr>
            <w:r>
              <w:rPr>
                <w:rFonts w:ascii="Tahoma" w:hAnsi="Tahoma" w:cs="Tahoma"/>
                <w:bCs/>
                <w:sz w:val="16"/>
                <w:szCs w:val="19"/>
              </w:rPr>
              <w:t>SharePoint Server 2019</w:t>
            </w:r>
          </w:p>
        </w:tc>
      </w:tr>
      <w:tr w:rsidR="00DF3CB9" w:rsidRPr="00724F27" w14:paraId="7DC8FEEF"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C242514" w14:textId="77777777" w:rsidR="00DF3CB9" w:rsidRPr="001F6BD8" w:rsidRDefault="00DF3CB9" w:rsidP="005D5C97">
            <w:pPr>
              <w:rPr>
                <w:rFonts w:ascii="Tahoma" w:hAnsi="Tahoma" w:cs="Tahoma"/>
                <w:bCs/>
                <w:sz w:val="16"/>
                <w:szCs w:val="19"/>
                <w:lang w:val="pt-BR"/>
              </w:rPr>
            </w:pPr>
            <w:r>
              <w:rPr>
                <w:rFonts w:ascii="Tahoma" w:hAnsi="Tahoma" w:cs="Tahoma"/>
                <w:bCs/>
                <w:sz w:val="16"/>
                <w:szCs w:val="19"/>
              </w:rPr>
              <w:t>Skype Entreprise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AF5126" w14:textId="77777777" w:rsidR="00DF3CB9" w:rsidRPr="001F6BD8" w:rsidRDefault="00DF3CB9" w:rsidP="005D5C97">
            <w:pPr>
              <w:rPr>
                <w:rFonts w:ascii="Tahoma" w:hAnsi="Tahoma" w:cs="Tahoma"/>
                <w:bCs/>
                <w:sz w:val="16"/>
                <w:szCs w:val="19"/>
                <w:lang w:val="pt-BR"/>
              </w:rPr>
            </w:pPr>
            <w:r>
              <w:rPr>
                <w:rFonts w:ascii="Tahoma" w:hAnsi="Tahoma" w:cs="Tahoma"/>
                <w:bCs/>
                <w:sz w:val="16"/>
                <w:szCs w:val="19"/>
              </w:rPr>
              <w:t>Skype Entreprise Server 2019</w:t>
            </w:r>
          </w:p>
        </w:tc>
      </w:tr>
      <w:tr w:rsidR="00DF3CB9" w:rsidRPr="00724F27" w14:paraId="0E6A0F9A"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E918C1" w14:textId="77777777" w:rsidR="00DF3CB9" w:rsidRPr="00D77793" w:rsidRDefault="00DF3CB9" w:rsidP="005D5C97">
            <w:pPr>
              <w:rPr>
                <w:rFonts w:ascii="Tahoma" w:hAnsi="Tahoma" w:cs="Tahoma"/>
                <w:bCs/>
                <w:sz w:val="16"/>
                <w:szCs w:val="19"/>
              </w:rPr>
            </w:pPr>
            <w:r>
              <w:rPr>
                <w:rFonts w:ascii="Tahoma" w:hAnsi="Tahoma" w:cs="Tahoma"/>
                <w:bCs/>
                <w:sz w:val="16"/>
                <w:szCs w:val="19"/>
              </w:rPr>
              <w:t>CAL Plus Skype Entreprise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675663" w14:textId="77777777" w:rsidR="00DF3CB9" w:rsidRPr="00D77793" w:rsidRDefault="00DF3CB9" w:rsidP="005D5C97">
            <w:pPr>
              <w:rPr>
                <w:rFonts w:ascii="Tahoma" w:hAnsi="Tahoma" w:cs="Tahoma"/>
                <w:bCs/>
                <w:sz w:val="16"/>
                <w:szCs w:val="19"/>
              </w:rPr>
            </w:pPr>
            <w:r>
              <w:rPr>
                <w:rFonts w:ascii="Tahoma" w:hAnsi="Tahoma" w:cs="Tahoma"/>
                <w:bCs/>
                <w:sz w:val="16"/>
                <w:szCs w:val="19"/>
              </w:rPr>
              <w:t>CAL Plus Skype Entreprise Server 2019</w:t>
            </w:r>
          </w:p>
        </w:tc>
      </w:tr>
      <w:tr w:rsidR="00DF3CB9" w:rsidRPr="00724F27" w14:paraId="58431C12"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5E52F2F" w14:textId="77777777" w:rsidR="00DF3CB9" w:rsidRPr="00D77793" w:rsidRDefault="00DF3CB9" w:rsidP="005D5C97">
            <w:pPr>
              <w:rPr>
                <w:rFonts w:ascii="Tahoma" w:hAnsi="Tahoma" w:cs="Tahoma"/>
                <w:bCs/>
                <w:sz w:val="16"/>
                <w:szCs w:val="19"/>
              </w:rPr>
            </w:pPr>
            <w:r>
              <w:rPr>
                <w:rFonts w:ascii="Tahoma" w:hAnsi="Tahoma" w:cs="Tahoma"/>
                <w:bCs/>
                <w:sz w:val="16"/>
                <w:szCs w:val="19"/>
              </w:rPr>
              <w:t>CAL Entreprise Skype Entreprise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44FE64F" w14:textId="77777777" w:rsidR="00DF3CB9" w:rsidRPr="00D77793" w:rsidRDefault="00DF3CB9" w:rsidP="005D5C97">
            <w:pPr>
              <w:rPr>
                <w:rFonts w:ascii="Tahoma" w:hAnsi="Tahoma" w:cs="Tahoma"/>
                <w:bCs/>
                <w:sz w:val="16"/>
                <w:szCs w:val="19"/>
              </w:rPr>
            </w:pPr>
            <w:r>
              <w:rPr>
                <w:rFonts w:ascii="Tahoma" w:hAnsi="Tahoma" w:cs="Tahoma"/>
                <w:bCs/>
                <w:sz w:val="16"/>
                <w:szCs w:val="19"/>
              </w:rPr>
              <w:t>CAL Entreprise Skype Entreprise Server 2019</w:t>
            </w:r>
          </w:p>
        </w:tc>
      </w:tr>
      <w:tr w:rsidR="00DF3CB9" w:rsidRPr="00724F27" w14:paraId="2EF72706"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198C14C" w14:textId="77777777" w:rsidR="00DF3CB9" w:rsidRPr="00D77793" w:rsidRDefault="00DF3CB9" w:rsidP="005D5C97">
            <w:pPr>
              <w:rPr>
                <w:rFonts w:ascii="Tahoma" w:hAnsi="Tahoma" w:cs="Tahoma"/>
                <w:bCs/>
                <w:sz w:val="16"/>
                <w:szCs w:val="19"/>
              </w:rPr>
            </w:pPr>
            <w:r>
              <w:rPr>
                <w:rFonts w:ascii="Tahoma" w:hAnsi="Tahoma" w:cs="Tahoma"/>
                <w:bCs/>
                <w:sz w:val="16"/>
                <w:szCs w:val="19"/>
              </w:rPr>
              <w:t>CAL Standard Skype Entreprise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C3C4384" w14:textId="77777777" w:rsidR="00DF3CB9" w:rsidRPr="00D77793" w:rsidRDefault="00DF3CB9" w:rsidP="005D5C97">
            <w:pPr>
              <w:rPr>
                <w:rFonts w:ascii="Tahoma" w:hAnsi="Tahoma" w:cs="Tahoma"/>
                <w:bCs/>
                <w:sz w:val="16"/>
                <w:szCs w:val="19"/>
              </w:rPr>
            </w:pPr>
            <w:r>
              <w:rPr>
                <w:rFonts w:ascii="Tahoma" w:hAnsi="Tahoma" w:cs="Tahoma"/>
                <w:bCs/>
                <w:sz w:val="16"/>
                <w:szCs w:val="19"/>
              </w:rPr>
              <w:t>CAL Standard Skype Entreprise Server 2019</w:t>
            </w:r>
          </w:p>
        </w:tc>
      </w:tr>
    </w:tbl>
    <w:p w14:paraId="2220F9A4" w14:textId="1AB46578" w:rsidR="00F0618B" w:rsidRPr="00662805" w:rsidRDefault="00F0618B" w:rsidP="00662805">
      <w:pPr>
        <w:tabs>
          <w:tab w:val="left" w:pos="0"/>
        </w:tabs>
        <w:spacing w:before="120" w:after="120"/>
        <w:rPr>
          <w:rFonts w:ascii="Tahoma" w:hAnsi="Tahoma" w:cs="Tahoma"/>
          <w:iCs/>
          <w:color w:val="000000"/>
        </w:rPr>
      </w:pPr>
    </w:p>
    <w:p w14:paraId="22BB8D73" w14:textId="1CB9E207" w:rsidR="006F2741" w:rsidRDefault="00D549E9" w:rsidP="00662805">
      <w:pPr>
        <w:keepNext/>
        <w:spacing w:before="120" w:after="120"/>
        <w:rPr>
          <w:rFonts w:ascii="Tahoma" w:hAnsi="Tahoma" w:cs="Tahoma"/>
          <w:b/>
        </w:rPr>
      </w:pPr>
      <w:r>
        <w:rPr>
          <w:rFonts w:ascii="Tahoma" w:hAnsi="Tahoma" w:cs="Tahoma"/>
          <w:b/>
        </w:rPr>
        <w:t>SQL Server</w:t>
      </w:r>
      <w:bookmarkEnd w:id="5"/>
    </w:p>
    <w:p w14:paraId="776EF515" w14:textId="56B05D63" w:rsidR="00D80F55" w:rsidRPr="00EB0883" w:rsidRDefault="00D80F55" w:rsidP="00662805">
      <w:pPr>
        <w:keepNext/>
        <w:spacing w:before="120" w:after="120"/>
        <w:rPr>
          <w:rFonts w:ascii="Tahoma" w:hAnsi="Tahoma" w:cs="Tahoma"/>
          <w:b/>
        </w:rPr>
      </w:pPr>
      <w:r>
        <w:rPr>
          <w:rFonts w:ascii="Tahoma" w:hAnsi="Tahoma" w:cs="Tahoma"/>
          <w:b/>
        </w:rPr>
        <w:t>SQL Server (Cœur)</w:t>
      </w:r>
    </w:p>
    <w:p w14:paraId="5D9BE676" w14:textId="05207032" w:rsidR="004247CA" w:rsidRPr="00EB0883" w:rsidRDefault="004247CA" w:rsidP="00662805">
      <w:pPr>
        <w:spacing w:before="120" w:after="120"/>
        <w:rPr>
          <w:rFonts w:ascii="Tahoma" w:hAnsi="Tahoma" w:cs="Tahoma"/>
        </w:rPr>
      </w:pPr>
      <w:r>
        <w:rPr>
          <w:rFonts w:ascii="Tahoma" w:hAnsi="Tahoma" w:cs="Tahoma"/>
        </w:rPr>
        <w:t>Les Clients ayant des Utilisateurs Finaux qui ont acheté et maintenu une couverture continue de Maintenance Incorporée pour des licences SQL Server Processor peuvent mettre à jour la Solution Unifiée des Utilisateurs Finaux afin d’inclure les</w:t>
      </w:r>
      <w:r w:rsidR="008C5ABE">
        <w:rPr>
          <w:rFonts w:ascii="Tahoma" w:hAnsi="Tahoma" w:cs="Tahoma"/>
        </w:rPr>
        <w:t> </w:t>
      </w:r>
      <w:r>
        <w:rPr>
          <w:rFonts w:ascii="Tahoma" w:hAnsi="Tahoma" w:cs="Tahoma"/>
        </w:rPr>
        <w:t>versions postérieures de SQL Server comme indiqué dans la Liste des Produits d’avril 2017. Si les mêmes Clients disposent d’une couverture active après la commercialisation de SQL Server 2019, ils peuvent effectuer la mise à jour vers</w:t>
      </w:r>
      <w:r w:rsidR="008C5ABE">
        <w:rPr>
          <w:rFonts w:ascii="Tahoma" w:hAnsi="Tahoma" w:cs="Tahoma"/>
        </w:rPr>
        <w:t> </w:t>
      </w:r>
      <w:r>
        <w:rPr>
          <w:rFonts w:ascii="Tahoma" w:hAnsi="Tahoma" w:cs="Tahoma"/>
        </w:rPr>
        <w:t>SQL Server 2019 conformément aux mêmes conditions générales.</w:t>
      </w:r>
    </w:p>
    <w:p w14:paraId="2E4FB00B" w14:textId="78BE2FB2" w:rsidR="004247CA" w:rsidRPr="00EB0883" w:rsidRDefault="00AF2309" w:rsidP="00662805">
      <w:pPr>
        <w:spacing w:before="120" w:after="120"/>
        <w:rPr>
          <w:rFonts w:ascii="Tahoma" w:hAnsi="Tahoma" w:cs="Tahoma"/>
        </w:rPr>
      </w:pPr>
      <w:r>
        <w:rPr>
          <w:rFonts w:ascii="Tahoma" w:hAnsi="Tahoma" w:cs="Tahoma"/>
        </w:rPr>
        <w:t>Les Clients ayant des Utilisateurs Finaux qui ont acheté et maintenu une couverture continue de Maintenance Incorporée pour des licences SQL 2012 Core (Utilisation limitée à l’exécution) peuvent mettre à jour la Solution Unifiée des Utilisateurs Finaux afin d’inclure les versions postérieures de SQL Server comme indiqué dans la Liste des Produits d’avril 2017. Si les mêmes Clients disposent d’une couverture active après la commercialisation de SQL Server 2019, ils</w:t>
      </w:r>
      <w:r w:rsidR="008C5ABE">
        <w:rPr>
          <w:rFonts w:ascii="Tahoma" w:hAnsi="Tahoma" w:cs="Tahoma"/>
        </w:rPr>
        <w:t> </w:t>
      </w:r>
      <w:r>
        <w:rPr>
          <w:rFonts w:ascii="Tahoma" w:hAnsi="Tahoma" w:cs="Tahoma"/>
        </w:rPr>
        <w:t>peuvent effectuer la mise à jour vers SQL Server 2019 conformément aux mêmes conditions générales.</w:t>
      </w:r>
    </w:p>
    <w:p w14:paraId="5F98FD60" w14:textId="77777777" w:rsidR="00E41383" w:rsidRPr="00EB0883" w:rsidRDefault="00E41383" w:rsidP="00662805">
      <w:pPr>
        <w:keepNext/>
        <w:spacing w:before="120" w:after="120"/>
        <w:rPr>
          <w:rFonts w:ascii="Tahoma" w:hAnsi="Tahoma" w:cs="Tahoma"/>
          <w:b/>
        </w:rPr>
      </w:pPr>
      <w:r>
        <w:rPr>
          <w:rFonts w:ascii="Tahoma" w:hAnsi="Tahoma" w:cs="Tahoma"/>
          <w:b/>
        </w:rPr>
        <w:t xml:space="preserve">SQL Server </w:t>
      </w:r>
      <w:r>
        <w:rPr>
          <w:rFonts w:ascii="Tahoma" w:hAnsi="Tahoma" w:cs="Tahoma"/>
          <w:b/>
          <w:color w:val="000000" w:themeColor="text1"/>
        </w:rPr>
        <w:t>(Serveur/CAL)</w:t>
      </w:r>
    </w:p>
    <w:p w14:paraId="5C8F5330" w14:textId="522F2B9B" w:rsidR="004A5BCA" w:rsidRPr="00EB0883" w:rsidRDefault="007F1D15" w:rsidP="00662805">
      <w:pPr>
        <w:spacing w:before="120" w:after="120"/>
        <w:rPr>
          <w:rFonts w:ascii="Tahoma" w:hAnsi="Tahoma" w:cs="Tahoma"/>
          <w:bCs/>
          <w:iCs/>
          <w:color w:val="000000" w:themeColor="text1"/>
        </w:rPr>
      </w:pPr>
      <w:r>
        <w:rPr>
          <w:rFonts w:ascii="Tahoma" w:hAnsi="Tahoma" w:cs="Tahoma"/>
          <w:bCs/>
          <w:iCs/>
          <w:color w:val="000000" w:themeColor="text1"/>
        </w:rPr>
        <w:t>Les Clients ayant des Utilisateurs Finaux qui ont acheté et maintenu une couverture continue de Maintenance Incorporée pour des licences SQL Server Workgroup peuvent mettre à jour la Solution Unifiée des Utilisateurs Finaux afin d’inclure les versions postérieures de SQL Server Standard comme indiqué dans la Liste des Produits d’avril 2017. Si les mêmes Clients disposent d’une couverture active après la commercialisation de SQL Server 20197, ils peuvent effectuer la mise à jour vers SQL Server 20197 Standard conformément aux mêmes conditions générales.</w:t>
      </w:r>
    </w:p>
    <w:p w14:paraId="447D0AB6" w14:textId="24112ECB" w:rsidR="00E41383" w:rsidRPr="00EB0883" w:rsidRDefault="00E41383" w:rsidP="00662805">
      <w:pPr>
        <w:spacing w:before="120" w:after="120"/>
        <w:rPr>
          <w:rFonts w:ascii="Tahoma" w:hAnsi="Tahoma" w:cs="Tahoma"/>
          <w:bCs/>
          <w:iCs/>
          <w:color w:val="000000" w:themeColor="text1"/>
        </w:rPr>
      </w:pPr>
      <w:r>
        <w:rPr>
          <w:rFonts w:ascii="Tahoma" w:hAnsi="Tahoma" w:cs="Tahoma"/>
          <w:bCs/>
          <w:iCs/>
          <w:color w:val="000000" w:themeColor="text1"/>
        </w:rPr>
        <w:t xml:space="preserve">SQL Server 2008 R2 Enterprise (Serveur) </w:t>
      </w:r>
      <w:r>
        <w:rPr>
          <w:rFonts w:ascii="Tahoma" w:hAnsi="Tahoma" w:cs="Tahoma"/>
          <w:color w:val="000000" w:themeColor="text1"/>
        </w:rPr>
        <w:t xml:space="preserve">(Utilisation Complète) </w:t>
      </w:r>
      <w:r>
        <w:rPr>
          <w:rFonts w:ascii="Tahoma" w:hAnsi="Tahoma" w:cs="Tahoma"/>
          <w:bCs/>
          <w:iCs/>
          <w:color w:val="000000" w:themeColor="text1"/>
        </w:rPr>
        <w:t xml:space="preserve">et SQL Server 2008 R2 Enterprise (Serveur) (Utilisation Limitée à l’Exécution) sont les dernières versions de SQL Enterprise Server. Seuls les Clients ayant des Utilisateurs Finaux avec Maintenance Incorporée active pour SQL Server Enterprise Server peuvent effectuer une mise vers des versions </w:t>
      </w:r>
      <w:r>
        <w:rPr>
          <w:rFonts w:ascii="Tahoma" w:hAnsi="Tahoma" w:cs="Tahoma"/>
          <w:bCs/>
          <w:iCs/>
          <w:color w:val="000000" w:themeColor="text1"/>
        </w:rPr>
        <w:lastRenderedPageBreak/>
        <w:t>postérieures de SQL Server Enterprise Server conformément aux conditions de la Maintenance Incorporée du Client. Le</w:t>
      </w:r>
      <w:r w:rsidR="008C5ABE">
        <w:rPr>
          <w:rFonts w:ascii="Tahoma" w:hAnsi="Tahoma" w:cs="Tahoma"/>
          <w:bCs/>
          <w:iCs/>
          <w:color w:val="000000" w:themeColor="text1"/>
        </w:rPr>
        <w:t> </w:t>
      </w:r>
      <w:r>
        <w:rPr>
          <w:rFonts w:ascii="Tahoma" w:hAnsi="Tahoma" w:cs="Tahoma"/>
          <w:bCs/>
          <w:iCs/>
          <w:color w:val="000000" w:themeColor="text1"/>
        </w:rPr>
        <w:t>Client n'est pas autorisé à distribuer de nouvelles licences utilisation complète ou limitée à l’exécution de SQL Server Enterprise Server en tant qu’élément de la Solution Unifiée.</w:t>
      </w:r>
    </w:p>
    <w:p w14:paraId="2C580C26" w14:textId="52E7FFE8" w:rsidR="005D3454" w:rsidRDefault="005D3454" w:rsidP="00662805">
      <w:pPr>
        <w:tabs>
          <w:tab w:val="left" w:pos="4320"/>
        </w:tabs>
        <w:spacing w:before="120" w:after="120"/>
        <w:rPr>
          <w:rFonts w:ascii="Tahoma" w:hAnsi="Tahoma" w:cs="Tahoma"/>
          <w:bCs/>
          <w:iCs/>
          <w:color w:val="000000" w:themeColor="text1"/>
        </w:rPr>
      </w:pPr>
      <w:r>
        <w:rPr>
          <w:rFonts w:ascii="Tahoma" w:hAnsi="Tahoma" w:cs="Tahoma"/>
          <w:bCs/>
          <w:iCs/>
          <w:color w:val="000000" w:themeColor="text1"/>
        </w:rPr>
        <w:t>SQL Server 2014 Business Intelligence était la dernière version de l'édition Business Intelligence de SQL Server. Les Clients ayant des Utilisateurs Finaux qui ont acheté (avant mai 2016) et maintenu une couverture continue de Maintenance Incorporée pour des licences SQL 2016 Business Intelligence peuvent mettre à jour la Solution Unifiée des Utilisateurs Finaux afin d’inclure les versions postérieures de SQL Server Enterprise (Serveur/CAL) comme indiqué dans la Liste des Produits d’avril 2017. Si les mêmes Clients disposent d’une couverture active après la commercialisation de SQL Server 2019, ils peuvent effectuer la mise à jour vers SQL Server 2019 Enterprise (Serveur/CAL) conformément aux mêmes conditions générales.</w:t>
      </w:r>
    </w:p>
    <w:p w14:paraId="45CA77E9" w14:textId="19E5BCBE" w:rsidR="004A5BCA" w:rsidRDefault="00E41383" w:rsidP="00662805">
      <w:pPr>
        <w:tabs>
          <w:tab w:val="left" w:pos="4320"/>
        </w:tabs>
        <w:spacing w:before="120" w:after="120"/>
        <w:rPr>
          <w:rFonts w:ascii="Tahoma" w:hAnsi="Tahoma" w:cs="Tahoma"/>
          <w:bCs/>
          <w:iCs/>
          <w:color w:val="000000" w:themeColor="text1"/>
        </w:rPr>
      </w:pPr>
      <w:r>
        <w:rPr>
          <w:rFonts w:ascii="Tahoma" w:hAnsi="Tahoma" w:cs="Tahoma"/>
          <w:bCs/>
          <w:iCs/>
          <w:color w:val="000000" w:themeColor="text1"/>
        </w:rPr>
        <w:t>SQL Server (Serveur/CAL) et SQL Server (Cœur) sont fournis sur des supports distincts. Le Client ne peut autoriser les Utilisateurs Finaux qu’à utiliser le support du logiciel et du modèle de licence pour lesquels ils détiennent une licence.</w:t>
      </w:r>
    </w:p>
    <w:p w14:paraId="1D868145" w14:textId="77777777" w:rsidR="00287A1E" w:rsidRPr="00287A1E" w:rsidRDefault="00287A1E" w:rsidP="00287A1E">
      <w:pPr>
        <w:tabs>
          <w:tab w:val="left" w:pos="0"/>
        </w:tabs>
        <w:spacing w:before="120" w:after="120"/>
        <w:rPr>
          <w:rFonts w:ascii="Tahoma" w:hAnsi="Tahoma" w:cs="Tahoma"/>
          <w:iCs/>
          <w:color w:val="000000"/>
        </w:rPr>
      </w:pPr>
    </w:p>
    <w:p w14:paraId="3184B07D" w14:textId="69C4CD63" w:rsidR="0065287E" w:rsidRPr="000D71F8" w:rsidRDefault="0065287E" w:rsidP="00662805">
      <w:pPr>
        <w:spacing w:before="120" w:after="120"/>
        <w:rPr>
          <w:rFonts w:ascii="Tahoma" w:hAnsi="Tahoma" w:cs="Tahoma"/>
          <w:b/>
        </w:rPr>
      </w:pPr>
      <w:bookmarkStart w:id="6" w:name="_Hlk8636912"/>
      <w:r>
        <w:rPr>
          <w:rFonts w:ascii="Tahoma" w:hAnsi="Tahoma" w:cs="Tahoma"/>
          <w:b/>
        </w:rPr>
        <w:t>System Center 2019</w:t>
      </w:r>
    </w:p>
    <w:p w14:paraId="2B530BBD" w14:textId="15E0C82A" w:rsidR="00BF5457" w:rsidRPr="00EB0883" w:rsidRDefault="00BF5457" w:rsidP="00BF5457">
      <w:pPr>
        <w:spacing w:before="120" w:after="120"/>
        <w:rPr>
          <w:rFonts w:ascii="Tahoma" w:hAnsi="Tahoma" w:cs="Tahoma"/>
          <w:color w:val="000000"/>
          <w:lang w:eastAsia="x-none"/>
        </w:rPr>
      </w:pPr>
      <w:r>
        <w:rPr>
          <w:rFonts w:ascii="Tahoma" w:hAnsi="Tahoma" w:cs="Tahoma"/>
          <w:color w:val="000000"/>
        </w:rPr>
        <w:t xml:space="preserve">System Center 2019 est la dernière version des produits System Center. Les Clients disposant d’une offre de </w:t>
      </w:r>
      <w:r>
        <w:rPr>
          <w:rFonts w:ascii="Tahoma" w:hAnsi="Tahoma" w:cs="Tahoma"/>
        </w:rPr>
        <w:t xml:space="preserve">Maintenance Intégrée </w:t>
      </w:r>
      <w:r>
        <w:rPr>
          <w:rFonts w:ascii="Tahoma" w:hAnsi="Tahoma" w:cs="Tahoma"/>
          <w:color w:val="000000"/>
        </w:rPr>
        <w:t>active pour System Center 2016 à compter du 1er mars 2019 peuvent se mettre à jour vers et distribuer System Center 2019 à la place des copies concédées sous licence de System Center 2016 et intégrées à une Solution Unifiée mise</w:t>
      </w:r>
      <w:r w:rsidR="008C5ABE">
        <w:rPr>
          <w:rFonts w:ascii="Tahoma" w:hAnsi="Tahoma" w:cs="Tahoma"/>
          <w:color w:val="000000"/>
        </w:rPr>
        <w:t> </w:t>
      </w:r>
      <w:r>
        <w:rPr>
          <w:rFonts w:ascii="Tahoma" w:hAnsi="Tahoma" w:cs="Tahoma"/>
          <w:color w:val="000000"/>
        </w:rPr>
        <w:t>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F5457" w:rsidRPr="00287A1E" w14:paraId="0B8DFEF4" w14:textId="77777777" w:rsidTr="00F31236">
        <w:trPr>
          <w:trHeight w:val="217"/>
        </w:trPr>
        <w:tc>
          <w:tcPr>
            <w:tcW w:w="5400" w:type="dxa"/>
            <w:tcBorders>
              <w:top w:val="nil"/>
              <w:left w:val="single" w:sz="8" w:space="0" w:color="F79646"/>
              <w:bottom w:val="single" w:sz="8" w:space="0" w:color="F79646"/>
              <w:right w:val="single" w:sz="8" w:space="0" w:color="FFFFFF" w:themeColor="background1"/>
            </w:tcBorders>
            <w:shd w:val="clear" w:color="auto" w:fill="F79646"/>
          </w:tcPr>
          <w:p w14:paraId="2BF60B95" w14:textId="05B79F98" w:rsidR="00BF5457" w:rsidRPr="00287A1E" w:rsidRDefault="000D71F8" w:rsidP="000D71F8">
            <w:pPr>
              <w:jc w:val="center"/>
              <w:rPr>
                <w:rFonts w:ascii="Tahoma" w:hAnsi="Tahoma" w:cs="Tahoma"/>
                <w:b/>
                <w:bCs/>
                <w:iCs/>
                <w:sz w:val="18"/>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8" w:space="0" w:color="F79646"/>
              <w:right w:val="single" w:sz="6" w:space="0" w:color="F79646"/>
            </w:tcBorders>
            <w:shd w:val="clear" w:color="auto" w:fill="F79646"/>
          </w:tcPr>
          <w:p w14:paraId="19271644" w14:textId="70723E11" w:rsidR="00BF5457" w:rsidRPr="00287A1E" w:rsidRDefault="000D71F8" w:rsidP="000D71F8">
            <w:pPr>
              <w:jc w:val="center"/>
              <w:rPr>
                <w:rFonts w:ascii="Tahoma" w:hAnsi="Tahoma" w:cs="Tahoma"/>
                <w:sz w:val="18"/>
              </w:rPr>
            </w:pPr>
            <w:r>
              <w:rPr>
                <w:rFonts w:ascii="Tahoma" w:hAnsi="Tahoma" w:cs="Tahoma"/>
                <w:b/>
                <w:bCs/>
                <w:sz w:val="18"/>
                <w:szCs w:val="18"/>
              </w:rPr>
              <w:t>Licence Éligible</w:t>
            </w:r>
          </w:p>
        </w:tc>
      </w:tr>
      <w:tr w:rsidR="00BF5457" w:rsidRPr="00F21859" w14:paraId="6F08E45C"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617A9EB8" w14:textId="79E2A444"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2016 Data Protection Manager (DPM)</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3827EF02" w14:textId="0158A157"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2019 Data Protection Manager (DPM)</w:t>
            </w:r>
          </w:p>
        </w:tc>
      </w:tr>
      <w:tr w:rsidR="00BF5457" w:rsidRPr="00F21859" w14:paraId="5D7C99EB"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432D85F2" w14:textId="06C4C403"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2016 Operations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44787DBD" w14:textId="61C88ADA"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2019 Operations Manager</w:t>
            </w:r>
          </w:p>
        </w:tc>
      </w:tr>
      <w:tr w:rsidR="00BF5457" w:rsidRPr="00F21859" w14:paraId="797EA30F"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1029B98B" w14:textId="45A04B94"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2016 Orchestrator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2BBFD5ED" w14:textId="09FBCFCB"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2019 Orchestrator</w:t>
            </w:r>
          </w:p>
        </w:tc>
      </w:tr>
      <w:tr w:rsidR="00BF5457" w:rsidRPr="00F21859" w14:paraId="545C2DEB"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6583BED4" w14:textId="31805837"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2016 Service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0A3CAA41" w14:textId="1199F298"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2019 Service Manager</w:t>
            </w:r>
          </w:p>
        </w:tc>
      </w:tr>
      <w:tr w:rsidR="00BF5457" w:rsidRPr="00F21859" w14:paraId="2BD8D701"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48B83535" w14:textId="23C4FB97"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2016 Datacenter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5DDE1502" w14:textId="45DD4DBD"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2019 Datacenter</w:t>
            </w:r>
          </w:p>
        </w:tc>
      </w:tr>
      <w:tr w:rsidR="00BF5457" w:rsidRPr="00F21859" w14:paraId="3950FCA0" w14:textId="77777777" w:rsidTr="00F31236">
        <w:trPr>
          <w:trHeight w:val="217"/>
        </w:trPr>
        <w:tc>
          <w:tcPr>
            <w:tcW w:w="5400" w:type="dxa"/>
            <w:tcBorders>
              <w:top w:val="single" w:sz="8" w:space="0" w:color="F79646"/>
              <w:left w:val="single" w:sz="8" w:space="0" w:color="F79646"/>
              <w:bottom w:val="single" w:sz="4" w:space="0" w:color="F79646"/>
              <w:right w:val="single" w:sz="4" w:space="0" w:color="F79646"/>
            </w:tcBorders>
            <w:shd w:val="clear" w:color="auto" w:fill="auto"/>
            <w:vAlign w:val="center"/>
          </w:tcPr>
          <w:p w14:paraId="5047950F" w14:textId="56F49FE1"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2016 Standard</w:t>
            </w:r>
          </w:p>
        </w:tc>
        <w:tc>
          <w:tcPr>
            <w:tcW w:w="5400" w:type="dxa"/>
            <w:tcBorders>
              <w:top w:val="single" w:sz="8" w:space="0" w:color="F79646"/>
              <w:left w:val="single" w:sz="4" w:space="0" w:color="F79646"/>
              <w:bottom w:val="single" w:sz="4" w:space="0" w:color="F79646"/>
              <w:right w:val="single" w:sz="6" w:space="0" w:color="F79646"/>
            </w:tcBorders>
            <w:shd w:val="clear" w:color="auto" w:fill="auto"/>
            <w:vAlign w:val="center"/>
          </w:tcPr>
          <w:p w14:paraId="652E3916" w14:textId="42D8EC76"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2019 Standard</w:t>
            </w:r>
          </w:p>
        </w:tc>
      </w:tr>
    </w:tbl>
    <w:p w14:paraId="2859E65C" w14:textId="77777777" w:rsidR="00EB0883" w:rsidRPr="00662805" w:rsidRDefault="00EB0883" w:rsidP="00662805">
      <w:pPr>
        <w:spacing w:before="120" w:after="120"/>
        <w:rPr>
          <w:rFonts w:ascii="Tahoma" w:hAnsi="Tahoma" w:cs="Tahoma"/>
          <w:bCs/>
          <w:iCs/>
          <w:color w:val="000000" w:themeColor="text1"/>
        </w:rPr>
      </w:pPr>
    </w:p>
    <w:p w14:paraId="1FA9F3D6" w14:textId="2E154AEF" w:rsidR="00775D5C" w:rsidRPr="00F21859" w:rsidRDefault="00775D5C" w:rsidP="005F58E3">
      <w:pPr>
        <w:keepNext/>
        <w:spacing w:before="120" w:after="120"/>
        <w:rPr>
          <w:rFonts w:ascii="Tahoma" w:hAnsi="Tahoma" w:cs="Tahoma"/>
          <w:b/>
        </w:rPr>
      </w:pPr>
      <w:r>
        <w:rPr>
          <w:rFonts w:ascii="Tahoma" w:hAnsi="Tahoma" w:cs="Tahoma"/>
          <w:b/>
        </w:rPr>
        <w:t>Visual Studio 2019</w:t>
      </w:r>
    </w:p>
    <w:p w14:paraId="55FC0C97" w14:textId="750B6DB7" w:rsidR="00775D5C" w:rsidRPr="008C5ABE" w:rsidRDefault="00775D5C" w:rsidP="008E2012">
      <w:pPr>
        <w:spacing w:before="120" w:after="120"/>
        <w:rPr>
          <w:rFonts w:ascii="Tahoma" w:hAnsi="Tahoma" w:cs="Tahoma"/>
          <w:color w:val="000000"/>
          <w:spacing w:val="-2"/>
          <w:lang w:eastAsia="x-none"/>
        </w:rPr>
      </w:pPr>
      <w:r w:rsidRPr="008C5ABE">
        <w:rPr>
          <w:rFonts w:ascii="Tahoma" w:hAnsi="Tahoma" w:cs="Tahoma"/>
          <w:color w:val="000000"/>
          <w:spacing w:val="-2"/>
        </w:rPr>
        <w:t xml:space="preserve">Visual Studio 2019 est la dernière version des produits Visual Studio. Les clients disposant d’une </w:t>
      </w:r>
      <w:r w:rsidRPr="008C5ABE">
        <w:rPr>
          <w:rFonts w:ascii="Tahoma" w:hAnsi="Tahoma" w:cs="Tahoma"/>
          <w:spacing w:val="-2"/>
        </w:rPr>
        <w:t xml:space="preserve">Maintenance Intégrée </w:t>
      </w:r>
      <w:r w:rsidRPr="008C5ABE">
        <w:rPr>
          <w:rFonts w:ascii="Tahoma" w:hAnsi="Tahoma" w:cs="Tahoma"/>
          <w:color w:val="000000"/>
          <w:spacing w:val="-2"/>
        </w:rPr>
        <w:t>active pour Visual Studio 2017 à compter du 1er avril 2019 peuvent se mettre à jour vers et distribuer Visual Studio 2019 à la place des copies concédées sous licence de Visual Studio 2017 qui sont intégrées dans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287A1E"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0AD1F0F7" w:rsidR="00775D5C" w:rsidRPr="00287A1E" w:rsidRDefault="00D3297A" w:rsidP="00775D5C">
            <w:pPr>
              <w:jc w:val="center"/>
              <w:rPr>
                <w:rFonts w:ascii="Tahoma" w:hAnsi="Tahoma" w:cs="Tahoma"/>
                <w:b/>
                <w:bCs/>
                <w:iCs/>
                <w:sz w:val="18"/>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3315E9C1" w:rsidR="00775D5C" w:rsidRPr="00287A1E" w:rsidRDefault="000D71F8" w:rsidP="00775D5C">
            <w:pPr>
              <w:jc w:val="center"/>
              <w:rPr>
                <w:rFonts w:ascii="Tahoma" w:hAnsi="Tahoma" w:cs="Tahoma"/>
                <w:sz w:val="18"/>
              </w:rPr>
            </w:pPr>
            <w:r>
              <w:rPr>
                <w:rFonts w:ascii="Tahoma" w:hAnsi="Tahoma" w:cs="Tahoma"/>
                <w:b/>
                <w:bCs/>
                <w:sz w:val="18"/>
                <w:szCs w:val="18"/>
              </w:rPr>
              <w:t>Licence Éligible</w:t>
            </w:r>
          </w:p>
        </w:tc>
      </w:tr>
      <w:tr w:rsidR="00E73A0D" w:rsidRPr="00F21859"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1FEB6C5C" w:rsidR="00E73A0D" w:rsidRPr="00F21859" w:rsidRDefault="00E73A0D" w:rsidP="00E73A0D">
            <w:pPr>
              <w:rPr>
                <w:rFonts w:ascii="Tahoma" w:hAnsi="Tahoma" w:cs="Tahoma"/>
                <w:bCs/>
                <w:sz w:val="16"/>
                <w:szCs w:val="19"/>
                <w:lang w:val="pt-BR"/>
              </w:rPr>
            </w:pPr>
            <w:r>
              <w:rPr>
                <w:rFonts w:ascii="Tahoma" w:hAnsi="Tahoma" w:cs="Tahoma"/>
                <w:bCs/>
                <w:sz w:val="16"/>
                <w:szCs w:val="19"/>
              </w:rPr>
              <w:t>Visual Studio Enterprise 2017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579BA0C4" w:rsidR="00E73A0D" w:rsidRPr="00F21859" w:rsidRDefault="00E73A0D" w:rsidP="00E73A0D">
            <w:pPr>
              <w:rPr>
                <w:rFonts w:ascii="Tahoma" w:hAnsi="Tahoma" w:cs="Tahoma"/>
                <w:bCs/>
                <w:sz w:val="16"/>
                <w:szCs w:val="19"/>
                <w:lang w:val="pt-BR"/>
              </w:rPr>
            </w:pPr>
            <w:r>
              <w:rPr>
                <w:rFonts w:ascii="Tahoma" w:hAnsi="Tahoma" w:cs="Tahoma"/>
                <w:bCs/>
                <w:sz w:val="16"/>
                <w:szCs w:val="19"/>
              </w:rPr>
              <w:t>Visual Studio Enterprise 2019</w:t>
            </w:r>
          </w:p>
        </w:tc>
      </w:tr>
      <w:tr w:rsidR="00E73A0D" w:rsidRPr="00F21859"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08735A05" w:rsidR="00E73A0D" w:rsidRPr="00F21859" w:rsidRDefault="00E73A0D" w:rsidP="00E73A0D">
            <w:pPr>
              <w:rPr>
                <w:rFonts w:ascii="Tahoma" w:hAnsi="Tahoma" w:cs="Tahoma"/>
                <w:bCs/>
                <w:sz w:val="16"/>
                <w:szCs w:val="19"/>
                <w:lang w:val="pt-BR"/>
              </w:rPr>
            </w:pPr>
            <w:r>
              <w:rPr>
                <w:rFonts w:ascii="Tahoma" w:hAnsi="Tahoma" w:cs="Tahoma"/>
                <w:bCs/>
                <w:sz w:val="16"/>
                <w:szCs w:val="19"/>
              </w:rPr>
              <w:t>Visual Studio Professional 2017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60EAF616" w:rsidR="00E73A0D" w:rsidRPr="00F21859" w:rsidRDefault="00E73A0D" w:rsidP="00E73A0D">
            <w:pPr>
              <w:rPr>
                <w:rFonts w:ascii="Tahoma" w:hAnsi="Tahoma" w:cs="Tahoma"/>
                <w:bCs/>
                <w:sz w:val="16"/>
                <w:szCs w:val="19"/>
                <w:lang w:val="pt-BR"/>
              </w:rPr>
            </w:pPr>
            <w:r>
              <w:rPr>
                <w:rFonts w:ascii="Tahoma" w:hAnsi="Tahoma" w:cs="Tahoma"/>
                <w:bCs/>
                <w:sz w:val="16"/>
                <w:szCs w:val="19"/>
              </w:rPr>
              <w:t>Visual Studio Professional 2019</w:t>
            </w:r>
          </w:p>
        </w:tc>
      </w:tr>
      <w:tr w:rsidR="00E73A0D" w:rsidRPr="00F21859"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30EFA374" w:rsidR="00E73A0D" w:rsidRPr="00F21859" w:rsidRDefault="00E73A0D" w:rsidP="00E73A0D">
            <w:pPr>
              <w:rPr>
                <w:rFonts w:ascii="Tahoma" w:hAnsi="Tahoma" w:cs="Tahoma"/>
                <w:bCs/>
                <w:sz w:val="16"/>
                <w:szCs w:val="19"/>
                <w:lang w:val="pt-BR"/>
              </w:rPr>
            </w:pPr>
            <w:r>
              <w:rPr>
                <w:rFonts w:ascii="Tahoma" w:hAnsi="Tahoma" w:cs="Tahoma"/>
                <w:bCs/>
                <w:sz w:val="16"/>
                <w:szCs w:val="19"/>
              </w:rPr>
              <w:t>Visual Studio Test Professional 2017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6334DDF8" w:rsidR="00E73A0D" w:rsidRPr="00F21859" w:rsidRDefault="00E73A0D" w:rsidP="00E73A0D">
            <w:pPr>
              <w:rPr>
                <w:rFonts w:ascii="Tahoma" w:hAnsi="Tahoma" w:cs="Tahoma"/>
                <w:bCs/>
                <w:sz w:val="16"/>
                <w:szCs w:val="19"/>
                <w:lang w:val="pt-BR"/>
              </w:rPr>
            </w:pPr>
            <w:r>
              <w:rPr>
                <w:rFonts w:ascii="Tahoma" w:hAnsi="Tahoma" w:cs="Tahoma"/>
                <w:bCs/>
                <w:sz w:val="16"/>
                <w:szCs w:val="19"/>
              </w:rPr>
              <w:t>Visual Studio Test Professional 2019</w:t>
            </w:r>
          </w:p>
        </w:tc>
      </w:tr>
    </w:tbl>
    <w:p w14:paraId="2848D2DF" w14:textId="77777777" w:rsidR="00FB52EE" w:rsidRPr="00662805" w:rsidRDefault="00FB52EE" w:rsidP="00662805">
      <w:pPr>
        <w:spacing w:before="120" w:after="120"/>
        <w:rPr>
          <w:rFonts w:ascii="Tahoma" w:hAnsi="Tahoma" w:cs="Tahoma"/>
          <w:bCs/>
          <w:iCs/>
          <w:color w:val="000000" w:themeColor="text1"/>
        </w:rPr>
      </w:pPr>
    </w:p>
    <w:p w14:paraId="18BC45F3" w14:textId="3C2F882E" w:rsidR="00FB52EE" w:rsidRPr="00F21859" w:rsidRDefault="005D5C97" w:rsidP="00FB52EE">
      <w:pPr>
        <w:keepNext/>
        <w:spacing w:before="120" w:after="120"/>
        <w:rPr>
          <w:rFonts w:ascii="Tahoma" w:hAnsi="Tahoma" w:cs="Tahoma"/>
          <w:b/>
        </w:rPr>
      </w:pPr>
      <w:r>
        <w:rPr>
          <w:rFonts w:ascii="Tahoma" w:hAnsi="Tahoma" w:cs="Tahoma"/>
          <w:b/>
        </w:rPr>
        <w:t>Microsoft Azure DevOps Server 2019</w:t>
      </w:r>
    </w:p>
    <w:p w14:paraId="09D44AA1" w14:textId="3C882251" w:rsidR="00FB52EE" w:rsidRPr="00EB0883" w:rsidRDefault="005D5C97" w:rsidP="00FB52EE">
      <w:pPr>
        <w:spacing w:before="120" w:after="120"/>
        <w:rPr>
          <w:rFonts w:ascii="Tahoma" w:hAnsi="Tahoma" w:cs="Tahoma"/>
          <w:color w:val="000000"/>
          <w:lang w:eastAsia="x-none"/>
        </w:rPr>
      </w:pPr>
      <w:r>
        <w:rPr>
          <w:rFonts w:ascii="Tahoma" w:hAnsi="Tahoma" w:cs="Tahoma"/>
          <w:color w:val="000000"/>
        </w:rPr>
        <w:t xml:space="preserve">Microsoft Azure DevOps Server 2019 est la dernière version de Microsoft Azure DevOps Server, anciennement appelé Visual Studio Team Foundation Server. Les clients disposant d’une </w:t>
      </w:r>
      <w:r>
        <w:rPr>
          <w:rFonts w:ascii="Tahoma" w:hAnsi="Tahoma" w:cs="Tahoma"/>
        </w:rPr>
        <w:t xml:space="preserve">Maintenance Intégrée </w:t>
      </w:r>
      <w:r>
        <w:rPr>
          <w:rFonts w:ascii="Tahoma" w:hAnsi="Tahoma" w:cs="Tahoma"/>
          <w:color w:val="000000"/>
        </w:rPr>
        <w:t>active pour Visual Studio Team Foundation Server 2017 à compter du 1er avril 2019 peuvent effectuer la mise à jour vers et distribuer Microsoft Azure DevOps Server 2019 à la place des copies concédées sous licence de Visual Studio Team Foundation Server 2017 qui sont intégrées dans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287A1E"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6F0DCE87" w:rsidR="00FB52EE" w:rsidRPr="00287A1E" w:rsidRDefault="00D3297A" w:rsidP="003A569B">
            <w:pPr>
              <w:jc w:val="center"/>
              <w:rPr>
                <w:rFonts w:ascii="Tahoma" w:hAnsi="Tahoma" w:cs="Tahoma"/>
                <w:b/>
                <w:bCs/>
                <w:iCs/>
                <w:sz w:val="18"/>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FB8FE82" w:rsidR="00FB52EE" w:rsidRPr="00287A1E" w:rsidRDefault="00D3297A" w:rsidP="00D8171B">
            <w:pPr>
              <w:jc w:val="center"/>
              <w:rPr>
                <w:rFonts w:ascii="Tahoma" w:hAnsi="Tahoma" w:cs="Tahoma"/>
                <w:sz w:val="18"/>
              </w:rPr>
            </w:pPr>
            <w:r>
              <w:rPr>
                <w:rFonts w:ascii="Tahoma" w:hAnsi="Tahoma" w:cs="Tahoma"/>
                <w:b/>
                <w:bCs/>
                <w:sz w:val="18"/>
                <w:szCs w:val="18"/>
              </w:rPr>
              <w:t>Licence Éligible</w:t>
            </w:r>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0640E26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023A3C73" w:rsidR="00FB52EE" w:rsidRPr="00F21859" w:rsidRDefault="005D5C97" w:rsidP="00D8171B">
            <w:pPr>
              <w:rPr>
                <w:rFonts w:ascii="Tahoma" w:hAnsi="Tahoma" w:cs="Tahoma"/>
                <w:bCs/>
                <w:iCs/>
                <w:sz w:val="18"/>
                <w:szCs w:val="18"/>
              </w:rPr>
            </w:pPr>
            <w:r>
              <w:rPr>
                <w:rFonts w:ascii="Tahoma" w:hAnsi="Tahoma" w:cs="Tahoma"/>
                <w:bCs/>
                <w:sz w:val="16"/>
                <w:szCs w:val="19"/>
              </w:rPr>
              <w:t>Microsoft Azure DevOps Server 2019</w:t>
            </w:r>
          </w:p>
        </w:tc>
      </w:tr>
      <w:bookmarkEnd w:id="6"/>
    </w:tbl>
    <w:p w14:paraId="5282C190" w14:textId="6B0BCA1D" w:rsidR="00FB52EE" w:rsidRDefault="00FB52EE" w:rsidP="00662805">
      <w:pPr>
        <w:spacing w:before="120" w:after="120"/>
        <w:rPr>
          <w:rFonts w:ascii="Tahoma" w:hAnsi="Tahoma" w:cs="Tahoma"/>
          <w:bCs/>
          <w:iCs/>
          <w:color w:val="000000" w:themeColor="text1"/>
        </w:rPr>
      </w:pPr>
    </w:p>
    <w:p w14:paraId="22BB8D92" w14:textId="78E3B424" w:rsidR="008C62F2" w:rsidRPr="00F21859" w:rsidRDefault="00B017CA" w:rsidP="007C59B7">
      <w:pPr>
        <w:keepNext/>
        <w:numPr>
          <w:ilvl w:val="0"/>
          <w:numId w:val="25"/>
        </w:numPr>
        <w:tabs>
          <w:tab w:val="left" w:pos="360"/>
        </w:tabs>
        <w:spacing w:before="120" w:after="120"/>
        <w:ind w:left="360"/>
        <w:rPr>
          <w:rFonts w:ascii="Tahoma" w:hAnsi="Tahoma" w:cs="Tahoma"/>
          <w:b/>
          <w:color w:val="FF6600"/>
          <w:sz w:val="24"/>
          <w:szCs w:val="24"/>
          <w:lang w:eastAsia="x-none"/>
        </w:rPr>
      </w:pPr>
      <w:r>
        <w:rPr>
          <w:rFonts w:ascii="Tahoma" w:hAnsi="Tahoma" w:cs="Tahoma"/>
          <w:b/>
          <w:color w:val="FF6600"/>
          <w:sz w:val="24"/>
          <w:szCs w:val="24"/>
        </w:rPr>
        <w:lastRenderedPageBreak/>
        <w:t>Informations sur la Clé de Produit</w:t>
      </w:r>
    </w:p>
    <w:p w14:paraId="22BB8D94" w14:textId="77777777" w:rsidR="008C62F2" w:rsidRPr="00F21859" w:rsidRDefault="00B017CA" w:rsidP="007C59B7">
      <w:pPr>
        <w:pStyle w:val="ListParagraph"/>
        <w:keepNext/>
        <w:numPr>
          <w:ilvl w:val="0"/>
          <w:numId w:val="36"/>
        </w:numPr>
        <w:spacing w:before="120" w:after="120"/>
        <w:rPr>
          <w:rFonts w:ascii="Tahoma" w:hAnsi="Tahoma" w:cs="Tahoma"/>
        </w:rPr>
      </w:pPr>
      <w:r>
        <w:rPr>
          <w:rFonts w:ascii="Tahoma" w:hAnsi="Tahoma" w:cs="Tahoma"/>
        </w:rPr>
        <w:t>Éléments signalés par un « s » : la clé d’installation du Produit figure sur l’étiquette qui accompagne le support d’approvisionnement.</w:t>
      </w:r>
    </w:p>
    <w:p w14:paraId="22BB8D95" w14:textId="145FD97F" w:rsidR="00B017CA" w:rsidRPr="00F21859" w:rsidRDefault="00B017CA" w:rsidP="00F21859">
      <w:pPr>
        <w:pStyle w:val="ListParagraph"/>
        <w:numPr>
          <w:ilvl w:val="0"/>
          <w:numId w:val="36"/>
        </w:numPr>
        <w:spacing w:before="120" w:after="120"/>
        <w:rPr>
          <w:rFonts w:ascii="Tahoma" w:hAnsi="Tahoma" w:cs="Tahoma"/>
        </w:rPr>
      </w:pPr>
      <w:r>
        <w:rPr>
          <w:rFonts w:ascii="Tahoma" w:hAnsi="Tahoma" w:cs="Tahoma"/>
        </w:rPr>
        <w:t xml:space="preserve">Éléments signalés par un « m » : le Produit est fourni avec une Clé d’Activation Multiple (MAK) disponible dans le support d’approvisionnement. Vous êtes uniquement autorisé à activer le nombre de licences que vous avez acquises. Pour plus d’informations sur l’activation des Clés d’Activation Multiple, veuillez consulter le site Internet </w:t>
      </w:r>
      <w:hyperlink r:id="rId10" w:history="1">
        <w:r>
          <w:rPr>
            <w:rStyle w:val="Hyperlink"/>
            <w:rFonts w:ascii="Tahoma" w:hAnsi="Tahoma" w:cs="Tahoma"/>
          </w:rPr>
          <w:t>http://technet.microsoft.com/en-us/library/ff603511.aspx</w:t>
        </w:r>
      </w:hyperlink>
      <w:r>
        <w:rPr>
          <w:rFonts w:ascii="Tahoma" w:hAnsi="Tahoma" w:cs="Tahoma"/>
        </w:rPr>
        <w:t>.</w:t>
      </w:r>
    </w:p>
    <w:p w14:paraId="20516E46" w14:textId="77777777" w:rsidR="00E9253C" w:rsidRPr="00E9253C" w:rsidRDefault="00B017CA" w:rsidP="007E1A4B">
      <w:pPr>
        <w:pStyle w:val="ListParagraph"/>
        <w:numPr>
          <w:ilvl w:val="0"/>
          <w:numId w:val="36"/>
        </w:numPr>
        <w:spacing w:before="120" w:after="120"/>
        <w:rPr>
          <w:rFonts w:ascii="Tahoma" w:hAnsi="Tahoma" w:cs="Tahoma"/>
          <w:bCs/>
          <w:iCs/>
          <w:color w:val="000000" w:themeColor="text1"/>
        </w:rPr>
      </w:pPr>
      <w:r>
        <w:rPr>
          <w:rFonts w:ascii="Tahoma" w:hAnsi="Tahoma" w:cs="Tahoma"/>
        </w:rPr>
        <w:t xml:space="preserve">Éléments signalés par un « r » : pour les clés de CAL RDS, veuillez contacter </w:t>
      </w:r>
      <w:hyperlink r:id="rId11" w:history="1">
        <w:r>
          <w:rPr>
            <w:rStyle w:val="Hyperlink"/>
            <w:rFonts w:ascii="Tahoma" w:hAnsi="Tahoma" w:cs="Tahoma"/>
          </w:rPr>
          <w:t>isvroy@microsoft.com</w:t>
        </w:r>
      </w:hyperlink>
      <w:r>
        <w:rPr>
          <w:rFonts w:ascii="Tahoma" w:hAnsi="Tahoma" w:cs="Tahoma"/>
        </w:rPr>
        <w:t>.</w:t>
      </w:r>
    </w:p>
    <w:p w14:paraId="505D8E26" w14:textId="6F00488C" w:rsidR="00040D5D" w:rsidRPr="00CA55C8" w:rsidRDefault="00040D5D" w:rsidP="00E9253C">
      <w:pPr>
        <w:pStyle w:val="ListParagraph"/>
        <w:spacing w:before="120" w:after="120"/>
        <w:ind w:left="360"/>
        <w:rPr>
          <w:rFonts w:ascii="Tahoma" w:hAnsi="Tahoma" w:cs="Tahoma"/>
          <w:bCs/>
          <w:iCs/>
          <w:color w:val="000000" w:themeColor="text1"/>
        </w:rPr>
      </w:pPr>
    </w:p>
    <w:p w14:paraId="22BB8D99" w14:textId="08DE39D6" w:rsidR="00555783" w:rsidRPr="00F21859" w:rsidRDefault="00CC3B64" w:rsidP="00F21859">
      <w:pPr>
        <w:spacing w:before="120" w:after="120"/>
        <w:rPr>
          <w:rFonts w:ascii="Tahoma" w:hAnsi="Tahoma" w:cs="Tahoma"/>
          <w:b/>
          <w:color w:val="FF6600"/>
          <w:sz w:val="24"/>
          <w:szCs w:val="24"/>
          <w:lang w:eastAsia="x-none"/>
        </w:rPr>
      </w:pPr>
      <w:r>
        <w:rPr>
          <w:rFonts w:ascii="Tahoma" w:hAnsi="Tahoma" w:cs="Tahoma"/>
          <w:b/>
          <w:color w:val="FF6600"/>
          <w:sz w:val="24"/>
          <w:szCs w:val="24"/>
        </w:rPr>
        <w:t>Conditions de Programme Supplémentaires</w:t>
      </w:r>
    </w:p>
    <w:p w14:paraId="22BB8D9B" w14:textId="146C1925" w:rsidR="00FA6CE6" w:rsidRPr="00F21859" w:rsidRDefault="003034F7" w:rsidP="00F21859">
      <w:pPr>
        <w:pStyle w:val="ListParagraph"/>
        <w:numPr>
          <w:ilvl w:val="0"/>
          <w:numId w:val="37"/>
        </w:numPr>
        <w:spacing w:before="120" w:after="120"/>
        <w:rPr>
          <w:rFonts w:ascii="Tahoma" w:hAnsi="Tahoma" w:cs="Tahoma"/>
          <w:iCs/>
        </w:rPr>
      </w:pPr>
      <w:r>
        <w:rPr>
          <w:rFonts w:ascii="Tahoma" w:hAnsi="Tahoma" w:cs="Tahoma"/>
          <w:b/>
        </w:rPr>
        <w:t>Confidentialité des Clés.</w:t>
      </w:r>
      <w:r>
        <w:rPr>
          <w:rFonts w:ascii="Tahoma" w:hAnsi="Tahoma" w:cs="Tahoma"/>
        </w:rPr>
        <w:t xml:space="preserve"> Les clés de produit que vous obtenez sont traçables individuellement et vous êtes responsable de leur utilisation et de leur protection. Vous devez veiller à ce que les clés de produit ne soient utilisées que dans des conditions autorisées. Pour en savoir plus sur le piratage des logiciels et la façon dont votre entreprise peut se protéger, veuillez consulter le site </w:t>
      </w:r>
      <w:hyperlink r:id="rId12" w:history="1">
        <w:r>
          <w:rPr>
            <w:rStyle w:val="Hyperlink"/>
            <w:rFonts w:ascii="Tahoma" w:hAnsi="Tahoma" w:cs="Tahoma"/>
          </w:rPr>
          <w:t>http://www.microsoft.com/piracy/</w:t>
        </w:r>
      </w:hyperlink>
      <w:r>
        <w:rPr>
          <w:rFonts w:ascii="Tahoma" w:hAnsi="Tahoma" w:cs="Tahoma"/>
        </w:rPr>
        <w:t>.</w:t>
      </w:r>
    </w:p>
    <w:p w14:paraId="22BB8D9D" w14:textId="5E0B5588" w:rsidR="00CC3B64" w:rsidRPr="00F21859" w:rsidRDefault="00CC3B64" w:rsidP="00F21859">
      <w:pPr>
        <w:pStyle w:val="ListParagraph"/>
        <w:numPr>
          <w:ilvl w:val="0"/>
          <w:numId w:val="37"/>
        </w:numPr>
        <w:spacing w:before="120" w:after="120"/>
        <w:rPr>
          <w:rFonts w:ascii="Tahoma" w:hAnsi="Tahoma" w:cs="Tahoma"/>
        </w:rPr>
      </w:pPr>
      <w:r>
        <w:rPr>
          <w:rFonts w:ascii="Tahoma" w:hAnsi="Tahoma" w:cs="Tahoma"/>
          <w:b/>
          <w:bCs/>
        </w:rPr>
        <w:t>Logiciel à Potentiel Viral.</w:t>
      </w:r>
      <w:r>
        <w:rPr>
          <w:rFonts w:ascii="Tahoma" w:hAnsi="Tahoma" w:cs="Tahoma"/>
        </w:rPr>
        <w:t xml:space="preserve"> Vos droits de licence en vertu du Contrat et/ou du Contrat Academic vous sont concédés à condition que vous vous engagiez à respecter les termes suivants : Vous n’êtes pas autorisé : (a) à incorporer ou associer le Logiciel à Potentiel Viral au Produit, à la Documentation Logicielle ou à toute œuvre dérivée de celui-ci ; (b) à distribuer le Logiciel à Potentiel Viral en association avec le Produit, la Documentation Logicielle ou toute œuvre dérivée de celui-ci ; ou (c) à utiliser le Logiciel à Potentiel Viral dans le cadre du développement d’une œuvre dérivée du Produit ou de la Documentation Logicielle. Le « Logiciel à Potentiel Viral » désigne un logiciel concédé sous licence conformément à des termes qui, directement ou indirectement (i) créent ou prétendent créer des obligations à la charge de Microsoft ou de ses fournisseurs concernant les Produits, ou (ii) concèdent ou prétendent concéder à un quelconque tiers tous droits ou immunités au titre des droits de propriété ou de propriété intellectuelle de Microsoft ou de ses fournisseurs sur les Produits. Le Logiciel à Potentiel Viral inclut notamment, tout logiciel qui nécessite comme condition d’utilisation, de modification et/ou de distribution dudit logiciel que les autres logiciels qui y sont incorporés, qui en sont dérivés ou avec lesquels il est distribué soient : (a) divulgués ou distribués sous forme de code source ; (b) concédés sous licence aux fins de créer des œuvres dérivées ; ou (c) redistribuables gratuitement.</w:t>
      </w:r>
    </w:p>
    <w:p w14:paraId="22BB8D9F" w14:textId="6D164193" w:rsidR="003F3497" w:rsidRPr="00F21859" w:rsidRDefault="003F3497" w:rsidP="00F21859">
      <w:pPr>
        <w:pStyle w:val="ListParagraph"/>
        <w:numPr>
          <w:ilvl w:val="0"/>
          <w:numId w:val="37"/>
        </w:numPr>
        <w:spacing w:before="120" w:after="120"/>
        <w:rPr>
          <w:rFonts w:ascii="Tahoma" w:hAnsi="Tahoma" w:cs="Tahoma"/>
        </w:rPr>
      </w:pPr>
      <w:r>
        <w:rPr>
          <w:rFonts w:ascii="Tahoma" w:hAnsi="Tahoma" w:cs="Tahoma"/>
          <w:b/>
        </w:rPr>
        <w:t>Serveurs exempts de virus.</w:t>
      </w:r>
      <w:r>
        <w:rPr>
          <w:rFonts w:ascii="Tahoma" w:hAnsi="Tahoma" w:cs="Tahoma"/>
        </w:rPr>
        <w:t xml:space="preserve"> En ce qui concerne les produits pouvant être téléchargés électroniquement (voir la liste des produits), vous devez également veiller à ce que tout serveur hébergeant un Produit intégré à une Solution Unifiée proposée en téléchargement électronique soit exempt de virus ou autres programmes malveillants.</w:t>
      </w:r>
    </w:p>
    <w:p w14:paraId="22BB8DA1" w14:textId="39BC6A2E" w:rsidR="00CC3B64" w:rsidRPr="00F21859" w:rsidRDefault="00CC3B64" w:rsidP="00F21859">
      <w:pPr>
        <w:pStyle w:val="ListParagraph"/>
        <w:numPr>
          <w:ilvl w:val="0"/>
          <w:numId w:val="37"/>
        </w:numPr>
        <w:spacing w:before="120" w:after="120"/>
        <w:rPr>
          <w:rFonts w:ascii="Tahoma" w:hAnsi="Tahoma" w:cs="Tahoma"/>
        </w:rPr>
      </w:pPr>
      <w:r>
        <w:rPr>
          <w:rFonts w:ascii="Tahoma" w:hAnsi="Tahoma" w:cs="Tahoma"/>
          <w:b/>
        </w:rPr>
        <w:t>Conditions Relatives à la Licence.</w:t>
      </w:r>
      <w:r>
        <w:rPr>
          <w:rFonts w:ascii="Tahoma" w:hAnsi="Tahoma" w:cs="Tahoma"/>
        </w:rPr>
        <w:t xml:space="preserve"> Vous êtes tenu de spécifier dans chaque Contrat de Licence Utilisateur Final conclu avec un Utilisateur Final la quantité et le type (par exemple, licence serveur, licence d’accès client, licence de processeur, de dispositif, etc.) de licences que vous concédez à cet Utilisateur Final pour chaque Produit distribué (tel</w:t>
      </w:r>
      <w:r w:rsidR="00670822">
        <w:rPr>
          <w:rFonts w:ascii="Tahoma" w:hAnsi="Tahoma" w:cs="Tahoma"/>
        </w:rPr>
        <w:t> </w:t>
      </w:r>
      <w:r>
        <w:rPr>
          <w:rFonts w:ascii="Tahoma" w:hAnsi="Tahoma" w:cs="Tahoma"/>
        </w:rPr>
        <w:t>que prévu dans les conditions de licence exposées ci-dessous et dans toute note de bas de page des Conditions de Licence Microsoft qui vous sont fournies conformément au Contrat). Vous êtes également tenu d’acquérir et de distribuer la quantité et le type appropriés de licences (par exemple, licence d’accès client et licence de gestion) qui</w:t>
      </w:r>
      <w:r w:rsidR="00670822">
        <w:rPr>
          <w:rFonts w:ascii="Tahoma" w:hAnsi="Tahoma" w:cs="Tahoma"/>
        </w:rPr>
        <w:t> </w:t>
      </w:r>
      <w:r>
        <w:rPr>
          <w:rFonts w:ascii="Tahoma" w:hAnsi="Tahoma" w:cs="Tahoma"/>
        </w:rPr>
        <w:t>correspondent à la version et à l’édition du Produit que vous indiquez dans votre Contrat de Licence Utilisateur Final pour chaque déploiement, par des Utilisateurs Finaux, d’une Solution Unifiée contenant ce Produit. Vous devez acquérir sous licence le Produit conformément aux Conditions de Licence applicables.</w:t>
      </w:r>
    </w:p>
    <w:p w14:paraId="22BB8DA3" w14:textId="4A5D3949" w:rsidR="00CC3B64" w:rsidRPr="00F21859" w:rsidRDefault="00CC3B64" w:rsidP="00F21859">
      <w:pPr>
        <w:pStyle w:val="ListParagraph"/>
        <w:numPr>
          <w:ilvl w:val="0"/>
          <w:numId w:val="37"/>
        </w:numPr>
        <w:spacing w:before="120" w:after="120"/>
        <w:rPr>
          <w:rFonts w:ascii="Tahoma" w:hAnsi="Tahoma" w:cs="Tahoma"/>
        </w:rPr>
      </w:pPr>
      <w:r>
        <w:rPr>
          <w:rFonts w:ascii="Tahoma" w:hAnsi="Tahoma" w:cs="Tahoma"/>
          <w:b/>
        </w:rPr>
        <w:t>Clarification relative aux Liens vers des Sites Tiers.</w:t>
      </w:r>
      <w:r>
        <w:rPr>
          <w:rFonts w:ascii="Tahoma" w:hAnsi="Tahoma" w:cs="Tahoma"/>
        </w:rPr>
        <w:t xml:space="preserve"> Les Produits que vous obtenez afin de créer des Solutions Unifiées (que vous êtes autorisé à intégrer, reproduire et distribuer à des Utilisateurs Finaux) peuvent contenir des liens vers des sites tiers. Microsoft n’exerce aucun contrôle sur ces sites tiers et n’assume aucune responsabilité à</w:t>
      </w:r>
      <w:r w:rsidR="00670822">
        <w:rPr>
          <w:rFonts w:ascii="Tahoma" w:hAnsi="Tahoma" w:cs="Tahoma"/>
        </w:rPr>
        <w:t> </w:t>
      </w:r>
      <w:r>
        <w:rPr>
          <w:rFonts w:ascii="Tahoma" w:hAnsi="Tahoma" w:cs="Tahoma"/>
        </w:rPr>
        <w:t xml:space="preserve">votre égard ni à l’égard de vos Utilisateurs Finaux quant à la transmission d’informations vers les abonnés (webcasting) ou la transmission sous quelque forme que ce soit, à partir de ces sites ; et sa responsabilité ne peut pas être engagée à votre égard ou à l’égard de vos Utilisateurs Finaux si les sites tiers ne fonctionnent pas correctement. Microsoft fournit ces sites pour votre commodité, et l’insertion de tout lien n’implique pas l’approbation du site en question par Microsoft ou son association à ses administrateurs. Vous êtes tenu d’informer les Utilisateurs Finaux qu’ils sont responsables de l’affichage et du respect des déclarations de confidentialité et des conditions d’utilisation publiées sur les sites tiers. Par ailleurs, vous devez informer les Utilisateurs Finaux que toute transaction avec des tiers détenteurs de sites ou auxquels il est fait référence de toute autre manière au sein du Produit, et toute participation à des promotions, y compris la livraison et le paiement de biens et services, ainsi que toute autre </w:t>
      </w:r>
      <w:r>
        <w:rPr>
          <w:rFonts w:ascii="Tahoma" w:hAnsi="Tahoma" w:cs="Tahoma"/>
        </w:rPr>
        <w:lastRenderedPageBreak/>
        <w:t>condition, garantie ou déclaration associée auxdites transactions ou promotions, concerne uniquement l’Utilisateur Final et le publicitaire ou le tiers. Microsoft n’est en aucun cas responsable desdites transactions ou promotions.</w:t>
      </w:r>
    </w:p>
    <w:p w14:paraId="22BB8DA5" w14:textId="7D74ACC4" w:rsidR="00CC3B64" w:rsidRPr="00F21859" w:rsidRDefault="00CC3B64" w:rsidP="00EE3044">
      <w:pPr>
        <w:pStyle w:val="ListParagraph"/>
        <w:numPr>
          <w:ilvl w:val="0"/>
          <w:numId w:val="37"/>
        </w:numPr>
        <w:spacing w:before="120"/>
        <w:rPr>
          <w:rFonts w:ascii="Tahoma" w:hAnsi="Tahoma" w:cs="Tahoma"/>
          <w:bCs/>
        </w:rPr>
      </w:pPr>
      <w:r>
        <w:rPr>
          <w:rFonts w:ascii="Tahoma" w:hAnsi="Tahoma" w:cs="Tahoma"/>
          <w:b/>
        </w:rPr>
        <w:t xml:space="preserve">Clarification relative à la Licence de la Version Éducation (« Academic Edition »). </w:t>
      </w:r>
      <w:r>
        <w:rPr>
          <w:rFonts w:ascii="Tahoma" w:hAnsi="Tahoma" w:cs="Tahoma"/>
        </w:rPr>
        <w:t>Si vous distribuez des</w:t>
      </w:r>
      <w:r w:rsidR="00670822">
        <w:rPr>
          <w:rFonts w:ascii="Tahoma" w:hAnsi="Tahoma" w:cs="Tahoma"/>
        </w:rPr>
        <w:t> </w:t>
      </w:r>
      <w:r>
        <w:rPr>
          <w:rFonts w:ascii="Tahoma" w:hAnsi="Tahoma" w:cs="Tahoma"/>
        </w:rPr>
        <w:t>Solutions Unifiées contenant des Produits basés sur la Version Éducation, vous êtes tenu de remplir les conditions</w:t>
      </w:r>
      <w:r w:rsidR="00670822">
        <w:rPr>
          <w:rFonts w:ascii="Tahoma" w:hAnsi="Tahoma" w:cs="Tahoma"/>
        </w:rPr>
        <w:t> </w:t>
      </w:r>
      <w:r>
        <w:rPr>
          <w:rFonts w:ascii="Tahoma" w:hAnsi="Tahoma" w:cs="Tahoma"/>
        </w:rPr>
        <w:t>suivantes :</w:t>
      </w:r>
    </w:p>
    <w:p w14:paraId="22BB8DA7" w14:textId="77777777" w:rsidR="00CC3B64" w:rsidRPr="00F21859" w:rsidRDefault="00CC3B64" w:rsidP="00EE3044">
      <w:pPr>
        <w:numPr>
          <w:ilvl w:val="0"/>
          <w:numId w:val="3"/>
        </w:numPr>
        <w:tabs>
          <w:tab w:val="clear" w:pos="1260"/>
          <w:tab w:val="left" w:pos="720"/>
        </w:tabs>
        <w:ind w:left="720"/>
        <w:rPr>
          <w:rFonts w:ascii="Tahoma" w:hAnsi="Tahoma" w:cs="Tahoma"/>
        </w:rPr>
      </w:pPr>
      <w:r>
        <w:rPr>
          <w:rFonts w:ascii="Tahoma" w:hAnsi="Tahoma" w:cs="Tahoma"/>
        </w:rPr>
        <w:t>Vous devez, en premier lieu, avoir signé un exemplaire du Contrat Academic et de l’Accord de Mise en Œuvre Academic ; et</w:t>
      </w:r>
    </w:p>
    <w:p w14:paraId="22BB8DA8" w14:textId="397D0A30" w:rsidR="00CC3B64" w:rsidRPr="00F21859" w:rsidRDefault="00CC3B64" w:rsidP="00EE3044">
      <w:pPr>
        <w:numPr>
          <w:ilvl w:val="0"/>
          <w:numId w:val="3"/>
        </w:numPr>
        <w:tabs>
          <w:tab w:val="clear" w:pos="1260"/>
          <w:tab w:val="left" w:pos="720"/>
        </w:tabs>
        <w:ind w:left="720"/>
        <w:rPr>
          <w:rFonts w:ascii="Tahoma" w:hAnsi="Tahoma" w:cs="Tahoma"/>
        </w:rPr>
      </w:pPr>
      <w:r>
        <w:rPr>
          <w:rFonts w:ascii="Tahoma" w:hAnsi="Tahoma" w:cs="Tahoma"/>
        </w:rPr>
        <w:t>vous devez demander à vos Affiliés (tels que définis dans le Contrat Academic) qui envisagent de distribuer, en</w:t>
      </w:r>
      <w:r w:rsidR="00670822">
        <w:rPr>
          <w:rFonts w:ascii="Tahoma" w:hAnsi="Tahoma" w:cs="Tahoma"/>
        </w:rPr>
        <w:t> </w:t>
      </w:r>
      <w:r>
        <w:rPr>
          <w:rFonts w:ascii="Tahoma" w:hAnsi="Tahoma" w:cs="Tahoma"/>
        </w:rPr>
        <w:t>votre nom et pour votre compte, des Solutions Unifiées contenant des Produits basés sur la Version Éducation, de signer un exemplaire du Contrat Affilié et de l’Accord de Mise en Œuvre Academic ; et</w:t>
      </w:r>
    </w:p>
    <w:p w14:paraId="22BB8DA9" w14:textId="594C9DB8" w:rsidR="00CC3B64" w:rsidRPr="00F21859" w:rsidRDefault="00CC3B64" w:rsidP="00EE3044">
      <w:pPr>
        <w:numPr>
          <w:ilvl w:val="0"/>
          <w:numId w:val="3"/>
        </w:numPr>
        <w:tabs>
          <w:tab w:val="clear" w:pos="1260"/>
          <w:tab w:val="left" w:pos="720"/>
        </w:tabs>
        <w:spacing w:after="120"/>
        <w:ind w:left="720"/>
        <w:rPr>
          <w:rFonts w:ascii="Tahoma" w:hAnsi="Tahoma" w:cs="Tahoma"/>
        </w:rPr>
      </w:pPr>
      <w:r>
        <w:rPr>
          <w:rFonts w:ascii="Tahoma" w:hAnsi="Tahoma" w:cs="Tahoma"/>
        </w:rPr>
        <w:t>vous et vos Affiliés devez veiller à ce que l’ensemble des Utilisateurs Finaux qui reçoivent des déploiements de vos Solutions Unifiées contenant des Produits basés sur la Version Éducation, aient la qualité d’Utilisateur Final éducation éligible, selon les critères requis, dans les régions dans lesquelles vous et vos Affiliés désignés distribuez les Solutions Unifiées.</w:t>
      </w:r>
    </w:p>
    <w:p w14:paraId="22BB8DAB" w14:textId="4F00B671" w:rsidR="00E43388" w:rsidRPr="00670822" w:rsidRDefault="00CC3B64" w:rsidP="00F21859">
      <w:pPr>
        <w:spacing w:before="120" w:after="120"/>
        <w:ind w:firstLine="360"/>
        <w:rPr>
          <w:rFonts w:ascii="Tahoma" w:hAnsi="Tahoma" w:cs="Tahoma"/>
          <w:spacing w:val="-1"/>
        </w:rPr>
      </w:pPr>
      <w:r w:rsidRPr="00670822">
        <w:rPr>
          <w:rFonts w:ascii="Tahoma" w:hAnsi="Tahoma" w:cs="Tahoma"/>
          <w:spacing w:val="-1"/>
        </w:rPr>
        <w:t>Les critères relatifs à la qualité d’Utilisateur Final éducation éligible figurent dans l’Accord de Mise en Œuvre Academic.</w:t>
      </w:r>
    </w:p>
    <w:p w14:paraId="22BB8DAD" w14:textId="2E264808" w:rsidR="00554191" w:rsidRPr="00F21859" w:rsidRDefault="00554191" w:rsidP="00EE3044">
      <w:pPr>
        <w:pStyle w:val="ListParagraph"/>
        <w:numPr>
          <w:ilvl w:val="0"/>
          <w:numId w:val="37"/>
        </w:numPr>
        <w:spacing w:before="120"/>
        <w:rPr>
          <w:rFonts w:ascii="Tahoma" w:hAnsi="Tahoma" w:cs="Tahoma"/>
          <w:bCs/>
        </w:rPr>
      </w:pPr>
      <w:r>
        <w:rPr>
          <w:rFonts w:ascii="Tahoma" w:hAnsi="Tahoma" w:cs="Tahoma"/>
          <w:b/>
        </w:rPr>
        <w:t>Clarifications relatives aux exemplaires masters.</w:t>
      </w:r>
      <w:r>
        <w:rPr>
          <w:rFonts w:ascii="Tahoma" w:hAnsi="Tahoma" w:cs="Tahoma"/>
        </w:rPr>
        <w:t xml:space="preserve"> </w:t>
      </w:r>
      <w:r>
        <w:rPr>
          <w:rFonts w:ascii="Tahoma" w:hAnsi="Tahoma" w:cs="Tahoma"/>
          <w:color w:val="000000"/>
        </w:rPr>
        <w:t>Nonobstant toute autre disposition du Contrat et/ou du Contrat Academic,</w:t>
      </w:r>
    </w:p>
    <w:p w14:paraId="22BB8DAF" w14:textId="4FAB3A30" w:rsidR="00554191" w:rsidRPr="00F21859" w:rsidRDefault="00554191" w:rsidP="00EE3044">
      <w:pPr>
        <w:numPr>
          <w:ilvl w:val="0"/>
          <w:numId w:val="3"/>
        </w:numPr>
        <w:tabs>
          <w:tab w:val="clear" w:pos="1260"/>
          <w:tab w:val="left" w:pos="720"/>
        </w:tabs>
        <w:ind w:left="720"/>
        <w:rPr>
          <w:rFonts w:ascii="Tahoma" w:hAnsi="Tahoma" w:cs="Tahoma"/>
          <w:bCs/>
        </w:rPr>
      </w:pPr>
      <w:r>
        <w:rPr>
          <w:rFonts w:ascii="Tahoma" w:hAnsi="Tahoma" w:cs="Tahoma"/>
          <w:color w:val="000000"/>
        </w:rPr>
        <w:t>vous êtes autorisé à utiliser comme Exemplaire Master d’un Produit une version du logiciel, qui est soit obtenue par le biais de Microsoft Worldwide Fulfillment soit directement fournie par Microsoft afin d’être utilisée conformément aux termes du Contrat et/ou du Contrat Academic, même si le Produit n’a pas encore été mis sur</w:t>
      </w:r>
      <w:r w:rsidR="00026BDB">
        <w:rPr>
          <w:rFonts w:ascii="Tahoma" w:hAnsi="Tahoma" w:cs="Tahoma"/>
          <w:color w:val="000000"/>
        </w:rPr>
        <w:t> </w:t>
      </w:r>
      <w:r>
        <w:rPr>
          <w:rFonts w:ascii="Tahoma" w:hAnsi="Tahoma" w:cs="Tahoma"/>
          <w:color w:val="000000"/>
        </w:rPr>
        <w:t>le marché par Microsoft par le biais du réseau des détaillants ; et</w:t>
      </w:r>
    </w:p>
    <w:p w14:paraId="22BB8DB0" w14:textId="77777777" w:rsidR="00785537" w:rsidRPr="00F21859" w:rsidRDefault="00554191" w:rsidP="00EE3044">
      <w:pPr>
        <w:numPr>
          <w:ilvl w:val="0"/>
          <w:numId w:val="3"/>
        </w:numPr>
        <w:tabs>
          <w:tab w:val="clear" w:pos="1260"/>
          <w:tab w:val="left" w:pos="720"/>
        </w:tabs>
        <w:spacing w:after="120"/>
        <w:ind w:left="720"/>
        <w:rPr>
          <w:rFonts w:ascii="Tahoma" w:hAnsi="Tahoma" w:cs="Tahoma"/>
        </w:rPr>
      </w:pPr>
      <w:r>
        <w:rPr>
          <w:rFonts w:ascii="Tahoma" w:hAnsi="Tahoma" w:cs="Tahoma"/>
        </w:rPr>
        <w:t>des Exemplaires Master de certains Produits peuvent ne pas être disponibles par le biais de Microsoft Worldwide Fulfillment, auquel cas vous devez contacter l’Affilié Microsoft qui dessert votre région pour obtenir des informations sur les modalités d’obtention d’Exemplaires Master.</w:t>
      </w:r>
    </w:p>
    <w:p w14:paraId="39597029" w14:textId="2B37FC74" w:rsidR="006A34DC" w:rsidRPr="00F21859" w:rsidRDefault="006A34DC" w:rsidP="00F21859">
      <w:pPr>
        <w:pStyle w:val="ListParagraph"/>
        <w:numPr>
          <w:ilvl w:val="0"/>
          <w:numId w:val="37"/>
        </w:numPr>
        <w:spacing w:before="120" w:after="120"/>
        <w:rPr>
          <w:rFonts w:ascii="Tahoma" w:hAnsi="Tahoma" w:cs="Tahoma"/>
          <w:bCs/>
        </w:rPr>
      </w:pPr>
      <w:r>
        <w:rPr>
          <w:rFonts w:ascii="Tahoma" w:hAnsi="Tahoma" w:cs="Tahoma"/>
          <w:b/>
        </w:rPr>
        <w:t>Infogérance.</w:t>
      </w:r>
      <w:r>
        <w:rPr>
          <w:rFonts w:ascii="Tahoma" w:hAnsi="Tahoma" w:cs="Tahoma"/>
        </w:rPr>
        <w:t xml:space="preserve"> Les clients peuvent autoriser des Utilisateurs Finaux à installer les Produits sur des serveurs étant sous la gestion et le contrôle quotidiens de sociétés tierces qui fournissent aux Utilisateurs Finaux des services de gestion de centre de données ou d’installation (les « Sociétés d’Infogérance »), sous réserve que : (i) lesdits Serveurs et autres dispositifs soient et restent exclusivement réservés à l’usage des Utilisateurs Finaux, (ii) les Utilisateurs Finaux concluent un contrat avec leur Société d’Infogérance qui autorise cette dernière à utiliser les Produits à la seule fin de leur fournir la Solution Unifiée sous la forme d’un service d’infogérance et qui exige de la Société d’Infogérance qu’elle désinstalle toutes les copies des Produits de ses serveurs et qu’elle restitue ou détruise les supports des Produits fournis par les Utilisateurs Finaux dès l’expiration ou la résiliation de ce contrat. L’utilisation des Produits reste régie par les conditions générales du Contrat (par ex. les Produits doivent être totalement intégrés à la Solution Unifiée) et</w:t>
      </w:r>
      <w:r w:rsidR="00026BDB">
        <w:rPr>
          <w:rFonts w:ascii="Tahoma" w:hAnsi="Tahoma" w:cs="Tahoma"/>
        </w:rPr>
        <w:t> </w:t>
      </w:r>
      <w:r>
        <w:rPr>
          <w:rFonts w:ascii="Tahoma" w:hAnsi="Tahoma" w:cs="Tahoma"/>
        </w:rPr>
        <w:t>du Contrat de Licence Utilisateur Final.</w:t>
      </w:r>
    </w:p>
    <w:p w14:paraId="56962C19" w14:textId="77777777" w:rsidR="00DF3CB9" w:rsidRDefault="00DA1DEE" w:rsidP="005D5C97">
      <w:pPr>
        <w:pStyle w:val="ListParagraph"/>
        <w:numPr>
          <w:ilvl w:val="0"/>
          <w:numId w:val="37"/>
        </w:numPr>
        <w:spacing w:before="60" w:after="120"/>
        <w:rPr>
          <w:rFonts w:ascii="Tahoma" w:hAnsi="Tahoma" w:cs="Tahoma"/>
          <w:color w:val="000000"/>
        </w:rPr>
      </w:pPr>
      <w:r>
        <w:rPr>
          <w:rFonts w:ascii="Tahoma" w:hAnsi="Tahoma" w:cs="Tahoma"/>
          <w:b/>
        </w:rPr>
        <w:t xml:space="preserve">Droits de passage à une version antérieure. </w:t>
      </w:r>
      <w:r>
        <w:rPr>
          <w:rFonts w:ascii="Tahoma" w:hAnsi="Tahoma" w:cs="Tahoma"/>
          <w:color w:val="000000"/>
        </w:rPr>
        <w:t xml:space="preserve">Nonobstant les stipulations du Contrat et/ou des Conditions de Licence Microsoft, vous êtes autorisé à distribuer une version d’un Produit antérieure à celle que vous déclarez sous réserve qu’elle soit couverte </w:t>
      </w:r>
      <w:r>
        <w:rPr>
          <w:rFonts w:ascii="Tahoma" w:hAnsi="Tahoma" w:cs="Tahoma"/>
        </w:rPr>
        <w:t xml:space="preserve">jusqu’à la </w:t>
      </w:r>
      <w:r>
        <w:rPr>
          <w:rFonts w:ascii="Tahoma" w:hAnsi="Tahoma" w:cs="Tahoma"/>
          <w:color w:val="000000"/>
        </w:rPr>
        <w:t xml:space="preserve">Date de Fin du Support Étendu Microsoft, telle qu’elle est définie dans la Politique de Support de Microsoft </w:t>
      </w:r>
      <w:hyperlink r:id="rId13" w:history="1">
        <w:r>
          <w:rPr>
            <w:rStyle w:val="Hyperlink"/>
            <w:rFonts w:ascii="Tahoma" w:hAnsi="Tahoma" w:cs="Tahoma"/>
          </w:rPr>
          <w:t>https://support.microsoft.com/gp/lifeselect</w:t>
        </w:r>
      </w:hyperlink>
      <w:r>
        <w:rPr>
          <w:rFonts w:ascii="Tahoma" w:hAnsi="Tahoma" w:cs="Tahoma"/>
        </w:rPr>
        <w:t xml:space="preserve"> ou sur un site ultérieur que Microsoft communiquera.</w:t>
      </w:r>
      <w:r>
        <w:rPr>
          <w:rFonts w:ascii="Tahoma" w:hAnsi="Tahoma" w:cs="Tahoma"/>
          <w:color w:val="000000"/>
        </w:rPr>
        <w:t xml:space="preserve"> Le droit de distribuer une version antérieure d’un Produit au titre de ces Droits de Passage à une Version Antérieure n’étend pas la Durée de Support de ladite version antérieure du Produit</w:t>
      </w:r>
      <w:r>
        <w:rPr>
          <w:rFonts w:ascii="Tahoma" w:hAnsi="Tahoma" w:cs="Tahoma"/>
        </w:rPr>
        <w:t xml:space="preserve">. </w:t>
      </w:r>
      <w:r>
        <w:rPr>
          <w:rFonts w:ascii="Tahoma" w:hAnsi="Tahoma" w:cs="Tahoma"/>
          <w:color w:val="000000"/>
        </w:rPr>
        <w:t xml:space="preserve">Vous devez acquérir sous licence les Produits distribués conformément aux Conditions de Licence Microsoft applicables aux Produits déclarés. </w:t>
      </w:r>
    </w:p>
    <w:p w14:paraId="4B33D725" w14:textId="399CFCAC" w:rsidR="003331FA" w:rsidRPr="00DF3CB9" w:rsidRDefault="003331FA" w:rsidP="00DF3CB9">
      <w:pPr>
        <w:spacing w:before="60" w:after="120"/>
        <w:ind w:left="360"/>
        <w:rPr>
          <w:rFonts w:ascii="Tahoma" w:hAnsi="Tahoma" w:cs="Tahoma"/>
          <w:color w:val="000000"/>
        </w:rPr>
      </w:pPr>
      <w:r>
        <w:rPr>
          <w:rFonts w:ascii="Tahoma" w:hAnsi="Tahoma" w:cs="Tahoma"/>
          <w:color w:val="000000"/>
        </w:rPr>
        <w:t>Version Actuelle fait référence aux produits repris dans la Liste des Produits la plus récente ci-dessus et aux produits qui sont dans votre période de Distribution Étendue applicable.</w:t>
      </w:r>
    </w:p>
    <w:p w14:paraId="47A40D7A" w14:textId="386F8B30" w:rsidR="00DA1DEE" w:rsidRPr="00F21859" w:rsidRDefault="00DA1DEE" w:rsidP="00EE3044">
      <w:pPr>
        <w:pStyle w:val="ListParagraph"/>
        <w:numPr>
          <w:ilvl w:val="0"/>
          <w:numId w:val="37"/>
        </w:numPr>
        <w:spacing w:before="120" w:after="60"/>
        <w:rPr>
          <w:rFonts w:ascii="Tahoma" w:hAnsi="Tahoma" w:cs="Tahoma"/>
        </w:rPr>
      </w:pPr>
      <w:r>
        <w:rPr>
          <w:rFonts w:ascii="Tahoma" w:hAnsi="Tahoma" w:cs="Tahoma"/>
          <w:b/>
        </w:rPr>
        <w:t xml:space="preserve">Distribution Étendue. </w:t>
      </w:r>
      <w:r>
        <w:rPr>
          <w:rFonts w:ascii="Tahoma" w:hAnsi="Tahoma" w:cs="Tahoma"/>
        </w:rPr>
        <w:t>La période durant laquelle vous êtes autorisé à distribuer toute version d’un Produit, conformément aux dispositions de la section « Disponibilité des Produits et tarification » du Contrat, est étendue de</w:t>
      </w:r>
      <w:r w:rsidR="00026BDB">
        <w:rPr>
          <w:rFonts w:ascii="Tahoma" w:hAnsi="Tahoma" w:cs="Tahoma"/>
        </w:rPr>
        <w:t> </w:t>
      </w:r>
      <w:r>
        <w:rPr>
          <w:rFonts w:ascii="Tahoma" w:hAnsi="Tahoma" w:cs="Tahoma"/>
        </w:rPr>
        <w:t>24 à 48 mois à compter de la suppression par Microsoft du Produit de la Liste des Produits pour ISVR.</w:t>
      </w:r>
    </w:p>
    <w:p w14:paraId="7BA5E951" w14:textId="77777777" w:rsidR="00DA1DEE" w:rsidRPr="00F21859" w:rsidRDefault="00DA1DEE" w:rsidP="00EE3044">
      <w:pPr>
        <w:pStyle w:val="NoSpacing"/>
        <w:spacing w:before="60" w:after="60"/>
        <w:ind w:left="360"/>
        <w:rPr>
          <w:rFonts w:ascii="Tahoma" w:hAnsi="Tahoma" w:cs="Tahoma"/>
          <w:color w:val="000000"/>
          <w:sz w:val="20"/>
          <w:szCs w:val="20"/>
        </w:rPr>
      </w:pPr>
      <w:r>
        <w:rPr>
          <w:rFonts w:ascii="Tahoma" w:hAnsi="Tahoma" w:cs="Tahoma"/>
          <w:color w:val="000000"/>
          <w:sz w:val="20"/>
          <w:szCs w:val="20"/>
        </w:rPr>
        <w:t>Cette Extension ne s’applique pas aux Produits suivants. Vous n’êtes autorisé à distribuer les Produits suivants que pendant une durée maximale de 24 mois à compter de la suppression par Microsoft desdits Produits de la Liste des Produits pour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7C59B7">
            <w:pPr>
              <w:keepNext/>
              <w:tabs>
                <w:tab w:val="center" w:pos="5330"/>
                <w:tab w:val="left" w:pos="6527"/>
              </w:tabs>
              <w:rPr>
                <w:rFonts w:ascii="Tahoma" w:hAnsi="Tahoma" w:cs="Tahoma"/>
              </w:rPr>
            </w:pPr>
            <w:r>
              <w:rPr>
                <w:rFonts w:ascii="Tahoma" w:hAnsi="Tahoma" w:cs="Tahoma"/>
                <w:b/>
                <w:bCs/>
                <w:iCs/>
                <w:sz w:val="18"/>
                <w:szCs w:val="18"/>
              </w:rPr>
              <w:lastRenderedPageBreak/>
              <w:t>Nom du Produit</w:t>
            </w:r>
          </w:p>
        </w:tc>
      </w:tr>
      <w:tr w:rsidR="00A16E16" w:rsidRPr="00287A1E"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287A1E" w:rsidRDefault="00A16E16" w:rsidP="007C59B7">
            <w:pPr>
              <w:keepNext/>
              <w:rPr>
                <w:rFonts w:ascii="Tahoma" w:hAnsi="Tahoma" w:cs="Tahoma"/>
                <w:bCs/>
                <w:iCs/>
                <w:sz w:val="16"/>
                <w:szCs w:val="18"/>
              </w:rPr>
            </w:pPr>
            <w:r>
              <w:rPr>
                <w:rFonts w:ascii="Tahoma" w:hAnsi="Tahoma" w:cs="Tahoma"/>
                <w:bCs/>
                <w:iCs/>
                <w:sz w:val="16"/>
                <w:szCs w:val="18"/>
              </w:rPr>
              <w:t>SQL Server 2008 R2 Éditions Standard, Enterprise, Datacenter et Workgroup (toutes les versions)</w:t>
            </w:r>
          </w:p>
        </w:tc>
      </w:tr>
      <w:tr w:rsidR="00A16E16" w:rsidRPr="00287A1E"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287A1E" w:rsidRDefault="00A16E16" w:rsidP="007C59B7">
            <w:pPr>
              <w:keepNext/>
              <w:rPr>
                <w:rFonts w:ascii="Tahoma" w:hAnsi="Tahoma" w:cs="Tahoma"/>
                <w:bCs/>
                <w:iCs/>
                <w:sz w:val="16"/>
                <w:szCs w:val="18"/>
              </w:rPr>
            </w:pPr>
            <w:r>
              <w:rPr>
                <w:rFonts w:ascii="Tahoma" w:hAnsi="Tahoma" w:cs="Tahoma"/>
                <w:bCs/>
                <w:iCs/>
                <w:sz w:val="16"/>
                <w:szCs w:val="19"/>
              </w:rPr>
              <w:t>BizTalk RFID 2010</w:t>
            </w:r>
          </w:p>
        </w:tc>
      </w:tr>
      <w:tr w:rsidR="00A16E16" w:rsidRPr="00287A1E"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287A1E" w:rsidRDefault="00A16E16" w:rsidP="007C59B7">
            <w:pPr>
              <w:keepNext/>
              <w:rPr>
                <w:rFonts w:ascii="Tahoma" w:hAnsi="Tahoma" w:cs="Tahoma"/>
                <w:bCs/>
                <w:iCs/>
                <w:sz w:val="16"/>
                <w:szCs w:val="18"/>
              </w:rPr>
            </w:pPr>
            <w:r>
              <w:rPr>
                <w:rFonts w:ascii="Tahoma" w:hAnsi="Tahoma" w:cs="Tahoma"/>
                <w:bCs/>
                <w:iCs/>
                <w:sz w:val="16"/>
                <w:szCs w:val="19"/>
              </w:rPr>
              <w:t>BizTalk Server 2010 Éditions Branch, Standard et Enterprise (toutes les versions)</w:t>
            </w:r>
          </w:p>
        </w:tc>
      </w:tr>
      <w:tr w:rsidR="00A16E16" w:rsidRPr="00287A1E"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287A1E" w:rsidRDefault="00A16E16" w:rsidP="007C59B7">
            <w:pPr>
              <w:keepNext/>
              <w:rPr>
                <w:rFonts w:ascii="Tahoma" w:hAnsi="Tahoma" w:cs="Tahoma"/>
                <w:bCs/>
                <w:iCs/>
                <w:sz w:val="16"/>
                <w:szCs w:val="18"/>
              </w:rPr>
            </w:pPr>
            <w:r>
              <w:rPr>
                <w:rFonts w:ascii="Tahoma" w:hAnsi="Tahoma" w:cs="Tahoma"/>
                <w:bCs/>
                <w:iCs/>
                <w:sz w:val="16"/>
                <w:szCs w:val="19"/>
              </w:rPr>
              <w:t>MapPoint (toutes les versions)</w:t>
            </w:r>
          </w:p>
        </w:tc>
      </w:tr>
      <w:tr w:rsidR="00133A0E" w:rsidRPr="00287A1E"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287A1E" w:rsidRDefault="00133A0E" w:rsidP="007C59B7">
            <w:pPr>
              <w:keepNext/>
              <w:rPr>
                <w:rFonts w:ascii="Tahoma" w:hAnsi="Tahoma" w:cs="Tahoma"/>
                <w:bCs/>
                <w:iCs/>
                <w:sz w:val="16"/>
                <w:szCs w:val="19"/>
                <w:lang w:val="pt-BR"/>
              </w:rPr>
            </w:pPr>
            <w:r>
              <w:rPr>
                <w:rFonts w:ascii="Tahoma" w:hAnsi="Tahoma" w:cs="Tahoma"/>
                <w:bCs/>
                <w:iCs/>
                <w:sz w:val="16"/>
                <w:szCs w:val="19"/>
              </w:rPr>
              <w:t>Microsoft Dynamics CRM Server 2016 (Toutes les versions)</w:t>
            </w:r>
          </w:p>
        </w:tc>
      </w:tr>
    </w:tbl>
    <w:p w14:paraId="4A488797" w14:textId="77777777" w:rsidR="00D833B1" w:rsidRPr="00F21859" w:rsidRDefault="00D833B1" w:rsidP="00D833B1">
      <w:pPr>
        <w:pStyle w:val="ListParagraph"/>
        <w:spacing w:before="120" w:after="120"/>
        <w:ind w:left="450"/>
        <w:jc w:val="both"/>
        <w:rPr>
          <w:rFonts w:ascii="Tahoma" w:hAnsi="Tahoma" w:cs="Tahoma"/>
        </w:rPr>
      </w:pPr>
    </w:p>
    <w:sectPr w:rsidR="00D833B1" w:rsidRPr="00F21859" w:rsidSect="00AB012F">
      <w:headerReference w:type="default" r:id="rId14"/>
      <w:footerReference w:type="default" r:id="rId15"/>
      <w:headerReference w:type="first" r:id="rId16"/>
      <w:footerReference w:type="first" r:id="rId17"/>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C34EA" w14:textId="77777777" w:rsidR="007017AC" w:rsidRDefault="007017AC">
      <w:r>
        <w:separator/>
      </w:r>
    </w:p>
    <w:p w14:paraId="02B6E8DA" w14:textId="77777777" w:rsidR="007017AC" w:rsidRDefault="007017AC"/>
    <w:p w14:paraId="3E0F9FC7" w14:textId="77777777" w:rsidR="007017AC" w:rsidRDefault="007017AC"/>
  </w:endnote>
  <w:endnote w:type="continuationSeparator" w:id="0">
    <w:p w14:paraId="33316EFC" w14:textId="77777777" w:rsidR="007017AC" w:rsidRDefault="007017AC">
      <w:r>
        <w:continuationSeparator/>
      </w:r>
    </w:p>
    <w:p w14:paraId="0A7B829B" w14:textId="77777777" w:rsidR="007017AC" w:rsidRDefault="007017AC"/>
    <w:p w14:paraId="3F4E2B9B" w14:textId="77777777" w:rsidR="007017AC" w:rsidRDefault="007017AC"/>
  </w:endnote>
  <w:endnote w:type="continuationNotice" w:id="1">
    <w:p w14:paraId="518F471D" w14:textId="77777777" w:rsidR="007017AC" w:rsidRDefault="007017AC"/>
    <w:p w14:paraId="00A804DF" w14:textId="77777777" w:rsidR="007017AC" w:rsidRDefault="007017AC"/>
    <w:p w14:paraId="48CF909D" w14:textId="77777777" w:rsidR="007017AC" w:rsidRDefault="007017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00655" w14:textId="44EDC349" w:rsidR="008C5ABE" w:rsidRPr="008A1C85" w:rsidRDefault="008C5ABE" w:rsidP="008A1C85">
    <w:pPr>
      <w:pStyle w:val="Footer"/>
      <w:tabs>
        <w:tab w:val="clear" w:pos="8640"/>
      </w:tabs>
      <w:rPr>
        <w:rStyle w:val="LogoportDoNotTranslate"/>
        <w:rFonts w:ascii="Times New Roman" w:hAnsi="Times New Roman" w:cs="Verdana"/>
        <w:noProof w:val="0"/>
        <w:color w:val="auto"/>
      </w:rPr>
    </w:pPr>
    <w:proofErr w:type="spellStart"/>
    <w:r w:rsidRPr="004A7492">
      <w:rPr>
        <w:rFonts w:ascii="Tahoma" w:hAnsi="Tahoma" w:cs="Tahoma"/>
        <w:i/>
        <w:snapToGrid w:val="0"/>
        <w:sz w:val="16"/>
        <w:szCs w:val="16"/>
      </w:rPr>
      <w:t>Current</w:t>
    </w:r>
    <w:proofErr w:type="spellEnd"/>
    <w:r w:rsidRPr="004A7492">
      <w:rPr>
        <w:rFonts w:ascii="Tahoma" w:hAnsi="Tahoma" w:cs="Tahoma"/>
        <w:i/>
        <w:snapToGrid w:val="0"/>
        <w:sz w:val="16"/>
        <w:szCs w:val="16"/>
      </w:rPr>
      <w:t xml:space="preserve"> as of </w:t>
    </w:r>
    <w:proofErr w:type="spellStart"/>
    <w:r>
      <w:rPr>
        <w:rFonts w:ascii="Tahoma" w:hAnsi="Tahoma" w:cs="Tahoma"/>
        <w:i/>
        <w:snapToGrid w:val="0"/>
        <w:sz w:val="16"/>
        <w:szCs w:val="16"/>
      </w:rPr>
      <w:t>October</w:t>
    </w:r>
    <w:proofErr w:type="spellEnd"/>
    <w:r>
      <w:rPr>
        <w:rFonts w:ascii="Tahoma" w:hAnsi="Tahoma" w:cs="Tahoma"/>
        <w:i/>
        <w:snapToGrid w:val="0"/>
        <w:sz w:val="16"/>
        <w:szCs w:val="16"/>
      </w:rPr>
      <w:t xml:space="preserve"> </w:t>
    </w:r>
    <w:r w:rsidRPr="004A7492">
      <w:rPr>
        <w:rFonts w:ascii="Tahoma" w:hAnsi="Tahoma" w:cs="Tahoma"/>
        <w:i/>
        <w:snapToGrid w:val="0"/>
        <w:sz w:val="16"/>
        <w:szCs w:val="16"/>
      </w:rPr>
      <w:t>1, 20</w:t>
    </w:r>
    <w:r>
      <w:rPr>
        <w:rFonts w:ascii="Tahoma" w:hAnsi="Tahoma" w:cs="Tahoma"/>
        <w:i/>
        <w:snapToGrid w:val="0"/>
        <w:sz w:val="16"/>
        <w:szCs w:val="16"/>
      </w:rPr>
      <w:t>21</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sz w:val="16"/>
        <w:szCs w:val="16"/>
      </w:rPr>
      <w:t>2</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sz w:val="16"/>
        <w:szCs w:val="16"/>
      </w:rPr>
      <w:t>9</w:t>
    </w:r>
    <w:r w:rsidRPr="004A7492">
      <w:rPr>
        <w:rStyle w:val="PageNumber"/>
        <w:rFonts w:ascii="Tahoma" w:hAnsi="Tahoma"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B1CB" w14:textId="3198290C" w:rsidR="008C5ABE" w:rsidRPr="008A1C85" w:rsidRDefault="008C5ABE" w:rsidP="008A1C85">
    <w:pPr>
      <w:pStyle w:val="Footer"/>
      <w:tabs>
        <w:tab w:val="clear" w:pos="8640"/>
      </w:tabs>
      <w:rPr>
        <w:rStyle w:val="LogoportDoNotTranslate"/>
        <w:rFonts w:ascii="Times New Roman" w:hAnsi="Times New Roman" w:cs="Verdana"/>
        <w:noProof w:val="0"/>
        <w:color w:val="auto"/>
      </w:rPr>
    </w:pPr>
    <w:proofErr w:type="spellStart"/>
    <w:r w:rsidRPr="004A7492">
      <w:rPr>
        <w:rFonts w:ascii="Tahoma" w:hAnsi="Tahoma" w:cs="Tahoma"/>
        <w:i/>
        <w:snapToGrid w:val="0"/>
        <w:sz w:val="16"/>
        <w:szCs w:val="16"/>
      </w:rPr>
      <w:t>Current</w:t>
    </w:r>
    <w:proofErr w:type="spellEnd"/>
    <w:r w:rsidRPr="004A7492">
      <w:rPr>
        <w:rFonts w:ascii="Tahoma" w:hAnsi="Tahoma" w:cs="Tahoma"/>
        <w:i/>
        <w:snapToGrid w:val="0"/>
        <w:sz w:val="16"/>
        <w:szCs w:val="16"/>
      </w:rPr>
      <w:t xml:space="preserve"> as of </w:t>
    </w:r>
    <w:proofErr w:type="spellStart"/>
    <w:r>
      <w:rPr>
        <w:rFonts w:ascii="Tahoma" w:hAnsi="Tahoma" w:cs="Tahoma"/>
        <w:i/>
        <w:snapToGrid w:val="0"/>
        <w:sz w:val="16"/>
        <w:szCs w:val="16"/>
      </w:rPr>
      <w:t>October</w:t>
    </w:r>
    <w:proofErr w:type="spellEnd"/>
    <w:r>
      <w:rPr>
        <w:rFonts w:ascii="Tahoma" w:hAnsi="Tahoma" w:cs="Tahoma"/>
        <w:i/>
        <w:snapToGrid w:val="0"/>
        <w:sz w:val="16"/>
        <w:szCs w:val="16"/>
      </w:rPr>
      <w:t xml:space="preserve"> </w:t>
    </w:r>
    <w:r w:rsidRPr="004A7492">
      <w:rPr>
        <w:rFonts w:ascii="Tahoma" w:hAnsi="Tahoma" w:cs="Tahoma"/>
        <w:i/>
        <w:snapToGrid w:val="0"/>
        <w:sz w:val="16"/>
        <w:szCs w:val="16"/>
      </w:rPr>
      <w:t>1, 20</w:t>
    </w:r>
    <w:r>
      <w:rPr>
        <w:rFonts w:ascii="Tahoma" w:hAnsi="Tahoma" w:cs="Tahoma"/>
        <w:i/>
        <w:snapToGrid w:val="0"/>
        <w:sz w:val="16"/>
        <w:szCs w:val="16"/>
      </w:rPr>
      <w:t>21</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sz w:val="16"/>
        <w:szCs w:val="16"/>
      </w:rPr>
      <w:t>9</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B7AC4" w14:textId="77777777" w:rsidR="007017AC" w:rsidRDefault="007017AC">
      <w:r>
        <w:separator/>
      </w:r>
    </w:p>
    <w:p w14:paraId="18117F48" w14:textId="77777777" w:rsidR="007017AC" w:rsidRDefault="007017AC"/>
    <w:p w14:paraId="724CAAF8" w14:textId="77777777" w:rsidR="007017AC" w:rsidRDefault="007017AC"/>
  </w:footnote>
  <w:footnote w:type="continuationSeparator" w:id="0">
    <w:p w14:paraId="1B695AFC" w14:textId="77777777" w:rsidR="007017AC" w:rsidRDefault="007017AC">
      <w:r>
        <w:continuationSeparator/>
      </w:r>
    </w:p>
    <w:p w14:paraId="33D42AC0" w14:textId="77777777" w:rsidR="007017AC" w:rsidRDefault="007017AC"/>
    <w:p w14:paraId="6D78D0E1" w14:textId="77777777" w:rsidR="007017AC" w:rsidRDefault="007017AC"/>
  </w:footnote>
  <w:footnote w:type="continuationNotice" w:id="1">
    <w:p w14:paraId="3B9CE9E4" w14:textId="77777777" w:rsidR="007017AC" w:rsidRDefault="007017AC"/>
    <w:p w14:paraId="0DC59E35" w14:textId="77777777" w:rsidR="007017AC" w:rsidRDefault="007017AC"/>
    <w:p w14:paraId="71530A94" w14:textId="77777777" w:rsidR="007017AC" w:rsidRDefault="007017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8DB8" w14:textId="77777777" w:rsidR="008C5ABE" w:rsidRDefault="008C5ABE" w:rsidP="004A7492">
    <w:pPr>
      <w:pStyle w:val="Header"/>
      <w:spacing w:before="240"/>
    </w:pPr>
    <w:r>
      <w:rPr>
        <w:noProof/>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8C5ABE" w:rsidRDefault="008C5ABE"/>
  <w:p w14:paraId="32B99D99" w14:textId="77777777" w:rsidR="008C5ABE" w:rsidRDefault="008C5AB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2886" w14:textId="3BB62B27" w:rsidR="008C5ABE" w:rsidRDefault="008C5ABE">
    <w:pPr>
      <w:pStyle w:val="Header"/>
    </w:pPr>
    <w:r>
      <w:rPr>
        <w:noProof/>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8C5ABE" w:rsidRDefault="008C5ABE">
    <w:pPr>
      <w:pStyle w:val="Header"/>
    </w:pPr>
  </w:p>
  <w:p w14:paraId="6F94761F" w14:textId="7957E341" w:rsidR="008C5ABE" w:rsidRDefault="008C5ABE">
    <w:pPr>
      <w:pStyle w:val="Header"/>
    </w:pPr>
  </w:p>
  <w:p w14:paraId="7143955E" w14:textId="77777777" w:rsidR="008C5ABE" w:rsidRDefault="008C5ABE"/>
  <w:p w14:paraId="3DA694B6" w14:textId="77777777" w:rsidR="008C5ABE" w:rsidRDefault="008C5A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TbOVYV8LOcPIeBw8pG5hM4RTtXDjlA37opXgn+vdvCOyahx54bVyTHONefncsJOva15LrpRrhBmyEaz4iMZhw==" w:salt="5Tw+8KB/CgiaxJeVbuGcg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6BDB"/>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1E3"/>
    <w:rsid w:val="00070C9F"/>
    <w:rsid w:val="00071C9C"/>
    <w:rsid w:val="00072BE0"/>
    <w:rsid w:val="000746F2"/>
    <w:rsid w:val="0007580B"/>
    <w:rsid w:val="000776D5"/>
    <w:rsid w:val="00077A10"/>
    <w:rsid w:val="000831DD"/>
    <w:rsid w:val="00083351"/>
    <w:rsid w:val="00084B95"/>
    <w:rsid w:val="00085AAA"/>
    <w:rsid w:val="0008708F"/>
    <w:rsid w:val="0009024C"/>
    <w:rsid w:val="0009289E"/>
    <w:rsid w:val="0009494D"/>
    <w:rsid w:val="000974CA"/>
    <w:rsid w:val="000A241A"/>
    <w:rsid w:val="000A26BF"/>
    <w:rsid w:val="000A588E"/>
    <w:rsid w:val="000B30FE"/>
    <w:rsid w:val="000B3BA2"/>
    <w:rsid w:val="000B3F67"/>
    <w:rsid w:val="000B4BC7"/>
    <w:rsid w:val="000B6B47"/>
    <w:rsid w:val="000B7A97"/>
    <w:rsid w:val="000C0F19"/>
    <w:rsid w:val="000C1785"/>
    <w:rsid w:val="000C4347"/>
    <w:rsid w:val="000C4558"/>
    <w:rsid w:val="000C5051"/>
    <w:rsid w:val="000C5103"/>
    <w:rsid w:val="000C5470"/>
    <w:rsid w:val="000C6C5D"/>
    <w:rsid w:val="000D18FC"/>
    <w:rsid w:val="000D20D2"/>
    <w:rsid w:val="000D4458"/>
    <w:rsid w:val="000D71F8"/>
    <w:rsid w:val="000D75A9"/>
    <w:rsid w:val="000E1294"/>
    <w:rsid w:val="000E36EC"/>
    <w:rsid w:val="000E3937"/>
    <w:rsid w:val="000E3A0A"/>
    <w:rsid w:val="000E6E57"/>
    <w:rsid w:val="000E71F5"/>
    <w:rsid w:val="000E7558"/>
    <w:rsid w:val="000F2784"/>
    <w:rsid w:val="000F2E4D"/>
    <w:rsid w:val="000F33CE"/>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1F7E"/>
    <w:rsid w:val="001728A6"/>
    <w:rsid w:val="00172925"/>
    <w:rsid w:val="00175D1D"/>
    <w:rsid w:val="0017629E"/>
    <w:rsid w:val="001773A4"/>
    <w:rsid w:val="0018038A"/>
    <w:rsid w:val="00182600"/>
    <w:rsid w:val="00184907"/>
    <w:rsid w:val="00185DEF"/>
    <w:rsid w:val="00187571"/>
    <w:rsid w:val="00187F87"/>
    <w:rsid w:val="00191A31"/>
    <w:rsid w:val="00191FE6"/>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0A3A"/>
    <w:rsid w:val="001F2D29"/>
    <w:rsid w:val="001F2FBF"/>
    <w:rsid w:val="001F432E"/>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76958"/>
    <w:rsid w:val="002815FB"/>
    <w:rsid w:val="00282700"/>
    <w:rsid w:val="002833BB"/>
    <w:rsid w:val="002850B2"/>
    <w:rsid w:val="002855BD"/>
    <w:rsid w:val="00285BF2"/>
    <w:rsid w:val="002864F9"/>
    <w:rsid w:val="00286B17"/>
    <w:rsid w:val="00287A1E"/>
    <w:rsid w:val="00287B5B"/>
    <w:rsid w:val="00287F9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4558"/>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5C71"/>
    <w:rsid w:val="003A70EE"/>
    <w:rsid w:val="003A7185"/>
    <w:rsid w:val="003A7CA0"/>
    <w:rsid w:val="003B0B8B"/>
    <w:rsid w:val="003B183C"/>
    <w:rsid w:val="003B1B1E"/>
    <w:rsid w:val="003B4675"/>
    <w:rsid w:val="003B4EFC"/>
    <w:rsid w:val="003B5289"/>
    <w:rsid w:val="003B5A56"/>
    <w:rsid w:val="003B5BFB"/>
    <w:rsid w:val="003B663A"/>
    <w:rsid w:val="003B7195"/>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041D"/>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686"/>
    <w:rsid w:val="004247CA"/>
    <w:rsid w:val="00424A40"/>
    <w:rsid w:val="00425EE7"/>
    <w:rsid w:val="004265BE"/>
    <w:rsid w:val="00426AB9"/>
    <w:rsid w:val="00427E15"/>
    <w:rsid w:val="00431846"/>
    <w:rsid w:val="00432331"/>
    <w:rsid w:val="004323EA"/>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49CD"/>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4C4"/>
    <w:rsid w:val="00482BCB"/>
    <w:rsid w:val="00483C4E"/>
    <w:rsid w:val="00485D5E"/>
    <w:rsid w:val="004907CC"/>
    <w:rsid w:val="00490B6E"/>
    <w:rsid w:val="004932E2"/>
    <w:rsid w:val="00493573"/>
    <w:rsid w:val="00497195"/>
    <w:rsid w:val="004A2AE8"/>
    <w:rsid w:val="004A3BBC"/>
    <w:rsid w:val="004A5347"/>
    <w:rsid w:val="004A561E"/>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4B25"/>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3BA"/>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393"/>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5C97"/>
    <w:rsid w:val="005D7205"/>
    <w:rsid w:val="005E30DE"/>
    <w:rsid w:val="005E5227"/>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11AAD"/>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0822"/>
    <w:rsid w:val="0067159F"/>
    <w:rsid w:val="00671613"/>
    <w:rsid w:val="0067342B"/>
    <w:rsid w:val="0067447F"/>
    <w:rsid w:val="00677302"/>
    <w:rsid w:val="0067739C"/>
    <w:rsid w:val="006773E4"/>
    <w:rsid w:val="00677928"/>
    <w:rsid w:val="00680DEA"/>
    <w:rsid w:val="00681405"/>
    <w:rsid w:val="00681B40"/>
    <w:rsid w:val="00683F1E"/>
    <w:rsid w:val="006841F2"/>
    <w:rsid w:val="00686415"/>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E63BE"/>
    <w:rsid w:val="006F122D"/>
    <w:rsid w:val="006F2741"/>
    <w:rsid w:val="006F3608"/>
    <w:rsid w:val="006F58DB"/>
    <w:rsid w:val="007017AC"/>
    <w:rsid w:val="007059A2"/>
    <w:rsid w:val="00707B4C"/>
    <w:rsid w:val="0071443B"/>
    <w:rsid w:val="00714CA7"/>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10C1"/>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43F7"/>
    <w:rsid w:val="00785537"/>
    <w:rsid w:val="00786606"/>
    <w:rsid w:val="00790620"/>
    <w:rsid w:val="00793221"/>
    <w:rsid w:val="00796D69"/>
    <w:rsid w:val="00797681"/>
    <w:rsid w:val="007A0F9C"/>
    <w:rsid w:val="007A2D25"/>
    <w:rsid w:val="007A35EA"/>
    <w:rsid w:val="007A39BB"/>
    <w:rsid w:val="007A678E"/>
    <w:rsid w:val="007A6AA6"/>
    <w:rsid w:val="007B0024"/>
    <w:rsid w:val="007B012C"/>
    <w:rsid w:val="007B2967"/>
    <w:rsid w:val="007B3437"/>
    <w:rsid w:val="007B383B"/>
    <w:rsid w:val="007B38FF"/>
    <w:rsid w:val="007B3D2C"/>
    <w:rsid w:val="007B6D19"/>
    <w:rsid w:val="007B7551"/>
    <w:rsid w:val="007C03BC"/>
    <w:rsid w:val="007C0A6D"/>
    <w:rsid w:val="007C0C18"/>
    <w:rsid w:val="007C1382"/>
    <w:rsid w:val="007C3832"/>
    <w:rsid w:val="007C4E84"/>
    <w:rsid w:val="007C59B7"/>
    <w:rsid w:val="007C5E96"/>
    <w:rsid w:val="007C6EB2"/>
    <w:rsid w:val="007D6EC8"/>
    <w:rsid w:val="007D7F93"/>
    <w:rsid w:val="007E0833"/>
    <w:rsid w:val="007E1A4B"/>
    <w:rsid w:val="007E1B13"/>
    <w:rsid w:val="007F00F9"/>
    <w:rsid w:val="007F0992"/>
    <w:rsid w:val="007F0B03"/>
    <w:rsid w:val="007F174F"/>
    <w:rsid w:val="007F1D15"/>
    <w:rsid w:val="007F2A14"/>
    <w:rsid w:val="007F2F57"/>
    <w:rsid w:val="007F3401"/>
    <w:rsid w:val="007F57D7"/>
    <w:rsid w:val="00800AAF"/>
    <w:rsid w:val="00800B7A"/>
    <w:rsid w:val="00802A5F"/>
    <w:rsid w:val="00803345"/>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55F"/>
    <w:rsid w:val="00875821"/>
    <w:rsid w:val="0088020C"/>
    <w:rsid w:val="00881F28"/>
    <w:rsid w:val="0088696D"/>
    <w:rsid w:val="00886B1E"/>
    <w:rsid w:val="008915AF"/>
    <w:rsid w:val="0089246F"/>
    <w:rsid w:val="00893DCE"/>
    <w:rsid w:val="008A0E02"/>
    <w:rsid w:val="008A1C85"/>
    <w:rsid w:val="008A436D"/>
    <w:rsid w:val="008A457E"/>
    <w:rsid w:val="008A799D"/>
    <w:rsid w:val="008B10EB"/>
    <w:rsid w:val="008B1902"/>
    <w:rsid w:val="008B7698"/>
    <w:rsid w:val="008B7F5D"/>
    <w:rsid w:val="008C274A"/>
    <w:rsid w:val="008C2BE9"/>
    <w:rsid w:val="008C38CA"/>
    <w:rsid w:val="008C4CA4"/>
    <w:rsid w:val="008C5ABE"/>
    <w:rsid w:val="008C609F"/>
    <w:rsid w:val="008C62F2"/>
    <w:rsid w:val="008C65C1"/>
    <w:rsid w:val="008D137C"/>
    <w:rsid w:val="008D2645"/>
    <w:rsid w:val="008D28E1"/>
    <w:rsid w:val="008D540A"/>
    <w:rsid w:val="008D5F66"/>
    <w:rsid w:val="008D60CF"/>
    <w:rsid w:val="008D79F1"/>
    <w:rsid w:val="008E06E4"/>
    <w:rsid w:val="008E195C"/>
    <w:rsid w:val="008E2012"/>
    <w:rsid w:val="008E43D6"/>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67F98"/>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18F6"/>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17A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4046"/>
    <w:rsid w:val="00A550FA"/>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3477"/>
    <w:rsid w:val="00A8423C"/>
    <w:rsid w:val="00A84DD7"/>
    <w:rsid w:val="00A85711"/>
    <w:rsid w:val="00A86212"/>
    <w:rsid w:val="00A94BBB"/>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3EF"/>
    <w:rsid w:val="00AF18B0"/>
    <w:rsid w:val="00AF19B2"/>
    <w:rsid w:val="00AF1F74"/>
    <w:rsid w:val="00AF2309"/>
    <w:rsid w:val="00AF3A98"/>
    <w:rsid w:val="00AF4EBC"/>
    <w:rsid w:val="00AF6786"/>
    <w:rsid w:val="00AF7DE6"/>
    <w:rsid w:val="00B00641"/>
    <w:rsid w:val="00B010CD"/>
    <w:rsid w:val="00B017CA"/>
    <w:rsid w:val="00B022BB"/>
    <w:rsid w:val="00B02EF4"/>
    <w:rsid w:val="00B02F77"/>
    <w:rsid w:val="00B03783"/>
    <w:rsid w:val="00B056DD"/>
    <w:rsid w:val="00B05BF2"/>
    <w:rsid w:val="00B1114E"/>
    <w:rsid w:val="00B112F7"/>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AE"/>
    <w:rsid w:val="00B402DF"/>
    <w:rsid w:val="00B428AE"/>
    <w:rsid w:val="00B4354B"/>
    <w:rsid w:val="00B43706"/>
    <w:rsid w:val="00B45291"/>
    <w:rsid w:val="00B45933"/>
    <w:rsid w:val="00B4670A"/>
    <w:rsid w:val="00B4798B"/>
    <w:rsid w:val="00B613E8"/>
    <w:rsid w:val="00B6182A"/>
    <w:rsid w:val="00B6185C"/>
    <w:rsid w:val="00B629D3"/>
    <w:rsid w:val="00B64AFF"/>
    <w:rsid w:val="00B66A26"/>
    <w:rsid w:val="00B66E7B"/>
    <w:rsid w:val="00B6704C"/>
    <w:rsid w:val="00B6729E"/>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4E54"/>
    <w:rsid w:val="00BE5EC2"/>
    <w:rsid w:val="00BE7BD9"/>
    <w:rsid w:val="00BF0637"/>
    <w:rsid w:val="00BF12D0"/>
    <w:rsid w:val="00BF164F"/>
    <w:rsid w:val="00BF170A"/>
    <w:rsid w:val="00BF1B95"/>
    <w:rsid w:val="00BF3022"/>
    <w:rsid w:val="00BF3880"/>
    <w:rsid w:val="00BF48F5"/>
    <w:rsid w:val="00BF4E0F"/>
    <w:rsid w:val="00BF5238"/>
    <w:rsid w:val="00BF5457"/>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122"/>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66916"/>
    <w:rsid w:val="00C72692"/>
    <w:rsid w:val="00C755E2"/>
    <w:rsid w:val="00C75782"/>
    <w:rsid w:val="00C75A4A"/>
    <w:rsid w:val="00C77DD7"/>
    <w:rsid w:val="00C803F4"/>
    <w:rsid w:val="00C80D0B"/>
    <w:rsid w:val="00C85968"/>
    <w:rsid w:val="00C91610"/>
    <w:rsid w:val="00C91DDC"/>
    <w:rsid w:val="00C92355"/>
    <w:rsid w:val="00C93E47"/>
    <w:rsid w:val="00C941AE"/>
    <w:rsid w:val="00C96E6D"/>
    <w:rsid w:val="00CA15CC"/>
    <w:rsid w:val="00CA3776"/>
    <w:rsid w:val="00CA4604"/>
    <w:rsid w:val="00CA55C8"/>
    <w:rsid w:val="00CA712D"/>
    <w:rsid w:val="00CB0422"/>
    <w:rsid w:val="00CB077C"/>
    <w:rsid w:val="00CB12BA"/>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0BD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17B13"/>
    <w:rsid w:val="00D21983"/>
    <w:rsid w:val="00D2211A"/>
    <w:rsid w:val="00D24264"/>
    <w:rsid w:val="00D24E5C"/>
    <w:rsid w:val="00D26A6B"/>
    <w:rsid w:val="00D26BFF"/>
    <w:rsid w:val="00D27C67"/>
    <w:rsid w:val="00D30AC4"/>
    <w:rsid w:val="00D30D6B"/>
    <w:rsid w:val="00D31262"/>
    <w:rsid w:val="00D3197D"/>
    <w:rsid w:val="00D3297A"/>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2E0"/>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B39F3"/>
    <w:rsid w:val="00DB5DE1"/>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1DF"/>
    <w:rsid w:val="00DE3357"/>
    <w:rsid w:val="00DE440C"/>
    <w:rsid w:val="00DE4814"/>
    <w:rsid w:val="00DE5C60"/>
    <w:rsid w:val="00DE5F36"/>
    <w:rsid w:val="00DE6118"/>
    <w:rsid w:val="00DE67F0"/>
    <w:rsid w:val="00DE7FB0"/>
    <w:rsid w:val="00DF060E"/>
    <w:rsid w:val="00DF1149"/>
    <w:rsid w:val="00DF3CB9"/>
    <w:rsid w:val="00DF4279"/>
    <w:rsid w:val="00E00F86"/>
    <w:rsid w:val="00E01D47"/>
    <w:rsid w:val="00E034B7"/>
    <w:rsid w:val="00E0383E"/>
    <w:rsid w:val="00E038DE"/>
    <w:rsid w:val="00E111AD"/>
    <w:rsid w:val="00E12BC1"/>
    <w:rsid w:val="00E133F1"/>
    <w:rsid w:val="00E1389C"/>
    <w:rsid w:val="00E14660"/>
    <w:rsid w:val="00E148EB"/>
    <w:rsid w:val="00E14970"/>
    <w:rsid w:val="00E1516B"/>
    <w:rsid w:val="00E22B5A"/>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253C"/>
    <w:rsid w:val="00E92762"/>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D66B4"/>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5A68"/>
    <w:rsid w:val="00F0618B"/>
    <w:rsid w:val="00F126D5"/>
    <w:rsid w:val="00F12E39"/>
    <w:rsid w:val="00F130F3"/>
    <w:rsid w:val="00F13825"/>
    <w:rsid w:val="00F155D2"/>
    <w:rsid w:val="00F164EC"/>
    <w:rsid w:val="00F2069B"/>
    <w:rsid w:val="00F21859"/>
    <w:rsid w:val="00F21E43"/>
    <w:rsid w:val="00F2471B"/>
    <w:rsid w:val="00F31236"/>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1451"/>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3FDC"/>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FR" w:eastAsia="fr-FR" w:bidi="fr-FR"/>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DoNotTranslate">
    <w:name w:val="LogoportDoNotTranslate"/>
    <w:rsid w:val="007B38FF"/>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echnet.microsoft.com/en-us/library/ff603511.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wnload.microsoft.com/download/D/B/3/DB37B5D3-7796-4536-AC8D-8EFDB95CD52F/Team-Members-Grandfathering.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2ABF6-001F-44D9-B8B2-7A4B31082E95}">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5132</Words>
  <Characters>29259</Characters>
  <Application>Microsoft Office Word</Application>
  <DocSecurity>8</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34323</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2021-10-14T00:16:00Z</dcterms:created>
  <dcterms:modified xsi:type="dcterms:W3CDTF">2021-10-14T00:16:00Z</dcterms:modified>
</cp:coreProperties>
</file>